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8F0808" w:rsidRDefault="008F0808" w:rsidP="008F0808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3359150" cy="2743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A4B" w:rsidRDefault="000B2E84" w:rsidP="000B2E8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94AAF" w:rsidRPr="00AD5BE3">
        <w:rPr>
          <w:rFonts w:asciiTheme="majorHAnsi" w:hAnsiTheme="majorHAnsi"/>
        </w:rPr>
        <w:t xml:space="preserve">   </w:t>
      </w:r>
    </w:p>
    <w:p w:rsidR="000B2E84" w:rsidRDefault="000B2E84" w:rsidP="000B2E84">
      <w:pPr>
        <w:pStyle w:val="c33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FF0000"/>
        </w:rPr>
      </w:pPr>
    </w:p>
    <w:p w:rsidR="000B2E84" w:rsidRPr="000B2E84" w:rsidRDefault="000B2E84" w:rsidP="000B2E84">
      <w:pPr>
        <w:pStyle w:val="c33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FF0000"/>
        </w:rPr>
      </w:pPr>
      <w:r w:rsidRPr="000B2E84">
        <w:rPr>
          <w:rStyle w:val="c21"/>
          <w:b/>
          <w:bCs/>
          <w:i/>
          <w:iCs/>
          <w:color w:val="FF0000"/>
        </w:rPr>
        <w:t>Соблюдайте правила дорожного движения!</w:t>
      </w:r>
      <w:r w:rsidRPr="000B2E84">
        <w:rPr>
          <w:b/>
          <w:bCs/>
          <w:i/>
          <w:iCs/>
          <w:color w:val="FF0000"/>
          <w:u w:val="single"/>
        </w:rPr>
        <w:br/>
      </w:r>
      <w:r w:rsidRPr="000B2E84">
        <w:rPr>
          <w:rStyle w:val="c21"/>
          <w:b/>
          <w:bCs/>
          <w:i/>
          <w:iCs/>
          <w:color w:val="FF0000"/>
        </w:rPr>
        <w:t>Берегите своих детей!</w:t>
      </w:r>
    </w:p>
    <w:p w:rsidR="000B2E84" w:rsidRPr="000B2E84" w:rsidRDefault="000B2E84" w:rsidP="000B2E84">
      <w:pPr>
        <w:pStyle w:val="c3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2E84" w:rsidRPr="000B2E84" w:rsidRDefault="000B2E84" w:rsidP="000B2E8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FF00"/>
        </w:rPr>
      </w:pPr>
      <w:r w:rsidRPr="000B2E84">
        <w:rPr>
          <w:rStyle w:val="c12"/>
          <w:b/>
          <w:bCs/>
          <w:color w:val="FFFF00"/>
        </w:rPr>
        <w:t xml:space="preserve">Памятка для родителей по ПДД </w:t>
      </w:r>
    </w:p>
    <w:p w:rsidR="000B2E84" w:rsidRPr="000B2E84" w:rsidRDefault="000B2E84" w:rsidP="000B2E8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2E84" w:rsidRP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5"/>
          <w:rFonts w:eastAsiaTheme="majorEastAsia"/>
          <w:b/>
          <w:bCs/>
          <w:color w:val="00B050"/>
        </w:rPr>
      </w:pPr>
      <w:r w:rsidRPr="000B2E84">
        <w:rPr>
          <w:rStyle w:val="c15"/>
          <w:rFonts w:eastAsiaTheme="majorEastAsia"/>
          <w:b/>
          <w:bCs/>
          <w:color w:val="00B050"/>
        </w:rPr>
        <w:t>ПРАВИЛА ДОРОЖНЫЕ</w:t>
      </w:r>
    </w:p>
    <w:p w:rsidR="000B2E84" w:rsidRP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5"/>
          <w:rFonts w:eastAsiaTheme="majorEastAsia"/>
          <w:b/>
          <w:bCs/>
          <w:color w:val="00B050"/>
        </w:rPr>
      </w:pPr>
      <w:r w:rsidRPr="000B2E84">
        <w:rPr>
          <w:rStyle w:val="c15"/>
          <w:rFonts w:eastAsiaTheme="majorEastAsia"/>
          <w:b/>
          <w:bCs/>
          <w:color w:val="00B050"/>
        </w:rPr>
        <w:t>СОВСЕМ-СОВСЕМ НЕ СЛОЖНЫЕ</w:t>
      </w:r>
    </w:p>
    <w:p w:rsidR="000B2E84" w:rsidRP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1"/>
          <w:color w:val="3B2A1A"/>
        </w:rPr>
      </w:pPr>
      <w:r w:rsidRPr="000B2E84">
        <w:rPr>
          <w:rStyle w:val="c11"/>
          <w:color w:val="3B2A1A"/>
        </w:rPr>
        <w:t>1.Не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</w:t>
      </w:r>
    </w:p>
    <w:p w:rsidR="000B2E84" w:rsidRP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1"/>
          <w:color w:val="3B2A1A"/>
        </w:rPr>
      </w:pPr>
      <w:r w:rsidRPr="000B2E84">
        <w:rPr>
          <w:rStyle w:val="c11"/>
          <w:color w:val="3B2A1A"/>
        </w:rPr>
        <w:t>2.На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0B2E84" w:rsidRP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1"/>
          <w:color w:val="3B2A1A"/>
        </w:rPr>
      </w:pPr>
      <w:r w:rsidRPr="000B2E84">
        <w:rPr>
          <w:rStyle w:val="c11"/>
          <w:color w:val="3B2A1A"/>
        </w:rPr>
        <w:t>3.Переходите проезжую часть только на пешеходных переходах.</w:t>
      </w:r>
    </w:p>
    <w:p w:rsidR="000B2E84" w:rsidRP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1"/>
          <w:color w:val="3B2A1A"/>
        </w:rPr>
      </w:pPr>
      <w:r w:rsidRPr="000B2E84">
        <w:rPr>
          <w:rStyle w:val="c11"/>
          <w:color w:val="3B2A1A"/>
        </w:rPr>
        <w:t>4.Не обходите маршрутный транспорт спереди или сзади.</w:t>
      </w:r>
    </w:p>
    <w:p w:rsidR="000B2E84" w:rsidRP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1"/>
          <w:color w:val="3B2A1A"/>
        </w:rPr>
      </w:pPr>
      <w:r w:rsidRPr="000B2E84">
        <w:rPr>
          <w:rStyle w:val="c11"/>
          <w:color w:val="3B2A1A"/>
        </w:rPr>
        <w:t>5.Если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0B2E84" w:rsidRP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2E84" w:rsidRDefault="000B2E84" w:rsidP="000B2E8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1"/>
          <w:color w:val="3B2A1A"/>
        </w:rPr>
      </w:pPr>
      <w:r w:rsidRPr="000B2E84">
        <w:rPr>
          <w:rStyle w:val="c11"/>
          <w:color w:val="3B2A1A"/>
        </w:rPr>
        <w:t>6.При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8F0808" w:rsidRPr="000B2E84" w:rsidRDefault="008F0808">
      <w:pPr>
        <w:rPr>
          <w:sz w:val="20"/>
          <w:szCs w:val="20"/>
        </w:rPr>
      </w:pPr>
    </w:p>
    <w:p w:rsidR="00494AAF" w:rsidRDefault="00711B13">
      <w:r>
        <w:rPr>
          <w:noProof/>
          <w:lang w:eastAsia="ru-RU"/>
        </w:rPr>
        <w:drawing>
          <wp:inline distT="0" distB="0" distL="0" distR="0">
            <wp:extent cx="3360420" cy="5257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713" cy="52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F72" w:rsidRPr="000B2E84" w:rsidRDefault="008F0808" w:rsidP="000B2E84">
      <w:r>
        <w:rPr>
          <w:noProof/>
          <w:lang w:eastAsia="ru-RU"/>
        </w:rPr>
        <w:lastRenderedPageBreak/>
        <w:drawing>
          <wp:inline distT="0" distB="0" distL="0" distR="0">
            <wp:extent cx="3359150" cy="274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F72" w:rsidRDefault="00943F72" w:rsidP="00943F72">
      <w:pPr>
        <w:spacing w:after="0" w:line="240" w:lineRule="auto"/>
        <w:jc w:val="center"/>
        <w:rPr>
          <w:rFonts w:asciiTheme="majorHAnsi" w:hAnsiTheme="majorHAnsi"/>
          <w:b/>
          <w:color w:val="002060"/>
        </w:rPr>
      </w:pPr>
    </w:p>
    <w:p w:rsidR="00943F72" w:rsidRPr="008A1A4B" w:rsidRDefault="00943F72" w:rsidP="00943F72">
      <w:pPr>
        <w:spacing w:after="0" w:line="240" w:lineRule="auto"/>
        <w:jc w:val="center"/>
        <w:rPr>
          <w:rFonts w:asciiTheme="majorHAnsi" w:hAnsiTheme="majorHAnsi"/>
          <w:b/>
          <w:color w:val="002060"/>
        </w:rPr>
      </w:pPr>
      <w:r w:rsidRPr="008A1A4B">
        <w:rPr>
          <w:rFonts w:asciiTheme="majorHAnsi" w:hAnsiTheme="majorHAnsi"/>
          <w:b/>
          <w:color w:val="002060"/>
        </w:rPr>
        <w:t>ГКОУ Специальная (коррекционная) общеобразовательная школа-интернат № 2»</w:t>
      </w:r>
    </w:p>
    <w:p w:rsidR="00943F72" w:rsidRPr="008A1A4B" w:rsidRDefault="00943F72" w:rsidP="00943F72">
      <w:pPr>
        <w:spacing w:after="0" w:line="240" w:lineRule="auto"/>
        <w:jc w:val="center"/>
        <w:rPr>
          <w:rFonts w:asciiTheme="majorHAnsi" w:hAnsiTheme="majorHAnsi"/>
          <w:b/>
          <w:color w:val="002060"/>
        </w:rPr>
      </w:pPr>
      <w:proofErr w:type="spellStart"/>
      <w:r w:rsidRPr="008A1A4B">
        <w:rPr>
          <w:rFonts w:asciiTheme="majorHAnsi" w:hAnsiTheme="majorHAnsi"/>
          <w:b/>
          <w:color w:val="002060"/>
        </w:rPr>
        <w:t>ст-ца</w:t>
      </w:r>
      <w:proofErr w:type="spellEnd"/>
      <w:r w:rsidRPr="008A1A4B">
        <w:rPr>
          <w:rFonts w:asciiTheme="majorHAnsi" w:hAnsiTheme="majorHAnsi"/>
          <w:b/>
          <w:color w:val="002060"/>
        </w:rPr>
        <w:t xml:space="preserve"> </w:t>
      </w:r>
      <w:proofErr w:type="spellStart"/>
      <w:r w:rsidRPr="008A1A4B">
        <w:rPr>
          <w:rFonts w:asciiTheme="majorHAnsi" w:hAnsiTheme="majorHAnsi"/>
          <w:b/>
          <w:color w:val="002060"/>
        </w:rPr>
        <w:t>Барсуковская</w:t>
      </w:r>
      <w:proofErr w:type="spellEnd"/>
    </w:p>
    <w:p w:rsidR="00943F72" w:rsidRDefault="00943F72" w:rsidP="00943F72">
      <w:pPr>
        <w:spacing w:after="0" w:line="240" w:lineRule="auto"/>
        <w:jc w:val="center"/>
        <w:rPr>
          <w:rFonts w:asciiTheme="majorHAnsi" w:hAnsiTheme="majorHAnsi"/>
          <w:b/>
          <w:color w:val="002060"/>
        </w:rPr>
      </w:pPr>
      <w:r w:rsidRPr="008A1A4B">
        <w:rPr>
          <w:rFonts w:asciiTheme="majorHAnsi" w:hAnsiTheme="majorHAnsi"/>
          <w:b/>
          <w:color w:val="002060"/>
        </w:rPr>
        <w:t>Кочубеевского муниципального органа</w:t>
      </w:r>
    </w:p>
    <w:p w:rsidR="000B2E84" w:rsidRDefault="000B2E84" w:rsidP="00943F72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28"/>
        </w:rPr>
      </w:pPr>
    </w:p>
    <w:p w:rsidR="00943F72" w:rsidRPr="00AD5BE3" w:rsidRDefault="00943F72" w:rsidP="00943F72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28"/>
        </w:rPr>
      </w:pPr>
      <w:r w:rsidRPr="00AD5BE3">
        <w:rPr>
          <w:rFonts w:asciiTheme="majorHAnsi" w:hAnsiTheme="majorHAnsi"/>
          <w:b/>
          <w:color w:val="17365D" w:themeColor="text2" w:themeShade="BF"/>
          <w:sz w:val="28"/>
        </w:rPr>
        <w:t xml:space="preserve">Классный руководитель  </w:t>
      </w:r>
    </w:p>
    <w:p w:rsidR="00943F72" w:rsidRPr="00AD5BE3" w:rsidRDefault="00943F72" w:rsidP="00943F72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28"/>
        </w:rPr>
      </w:pPr>
      <w:r w:rsidRPr="00AD5BE3">
        <w:rPr>
          <w:rFonts w:asciiTheme="majorHAnsi" w:hAnsiTheme="majorHAnsi"/>
          <w:b/>
          <w:color w:val="17365D" w:themeColor="text2" w:themeShade="BF"/>
          <w:sz w:val="28"/>
        </w:rPr>
        <w:t>9 «б</w:t>
      </w:r>
      <w:r>
        <w:rPr>
          <w:rFonts w:asciiTheme="majorHAnsi" w:hAnsiTheme="majorHAnsi"/>
          <w:b/>
          <w:color w:val="17365D" w:themeColor="text2" w:themeShade="BF"/>
          <w:sz w:val="28"/>
        </w:rPr>
        <w:t xml:space="preserve">» класса </w:t>
      </w:r>
    </w:p>
    <w:p w:rsidR="00943F72" w:rsidRDefault="00943F72" w:rsidP="00943F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74420" cy="181697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571" cy="181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F72" w:rsidRPr="00AD5BE3" w:rsidRDefault="00943F72" w:rsidP="00943F72">
      <w:pPr>
        <w:spacing w:after="0" w:line="240" w:lineRule="auto"/>
        <w:jc w:val="center"/>
        <w:rPr>
          <w:rFonts w:asciiTheme="majorHAnsi" w:hAnsiTheme="majorHAnsi"/>
          <w:b/>
        </w:rPr>
      </w:pPr>
      <w:r w:rsidRPr="00AD5BE3">
        <w:rPr>
          <w:rFonts w:asciiTheme="majorHAnsi" w:hAnsiTheme="majorHAnsi"/>
          <w:b/>
        </w:rPr>
        <w:t>Рыбина Анна Георгиевна</w:t>
      </w:r>
    </w:p>
    <w:p w:rsidR="00943F72" w:rsidRPr="00AD5BE3" w:rsidRDefault="00943F72" w:rsidP="00943F72">
      <w:pPr>
        <w:spacing w:after="0" w:line="240" w:lineRule="auto"/>
        <w:jc w:val="center"/>
        <w:rPr>
          <w:rFonts w:asciiTheme="majorHAnsi" w:hAnsiTheme="majorHAnsi"/>
        </w:rPr>
      </w:pPr>
      <w:r w:rsidRPr="00AD5BE3">
        <w:rPr>
          <w:rFonts w:asciiTheme="majorHAnsi" w:hAnsiTheme="majorHAnsi"/>
        </w:rPr>
        <w:t>социальный педагог</w:t>
      </w:r>
    </w:p>
    <w:p w:rsidR="008F0808" w:rsidRDefault="008F08E0" w:rsidP="008F08E0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8(86550)91-2-95</w:t>
      </w:r>
    </w:p>
    <w:p w:rsidR="008F08E0" w:rsidRPr="008F08E0" w:rsidRDefault="008F08E0" w:rsidP="008F08E0">
      <w:pPr>
        <w:spacing w:after="0" w:line="240" w:lineRule="auto"/>
        <w:jc w:val="center"/>
        <w:rPr>
          <w:rFonts w:asciiTheme="majorHAnsi" w:hAnsiTheme="majorHAnsi"/>
        </w:rPr>
      </w:pPr>
    </w:p>
    <w:p w:rsidR="000B2E84" w:rsidRDefault="008F08E0" w:rsidP="008F08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4110" cy="1737360"/>
            <wp:effectExtent l="0" t="0" r="6985" b="0"/>
            <wp:docPr id="24" name="Рисунок 24" descr="C:\Users\Пользователь7\Desktop\782ce9c4ccf5050e9efaec27283e4b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7\Desktop\782ce9c4ccf5050e9efaec27283e4b0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47" cy="17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84" w:rsidRDefault="000B2E84"/>
    <w:p w:rsidR="00943F72" w:rsidRDefault="00943F7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9150" cy="533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808" w:rsidRDefault="008F0808">
      <w:r>
        <w:rPr>
          <w:noProof/>
          <w:lang w:eastAsia="ru-RU"/>
        </w:rPr>
        <w:lastRenderedPageBreak/>
        <w:drawing>
          <wp:inline distT="0" distB="0" distL="0" distR="0">
            <wp:extent cx="3359150" cy="274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808" w:rsidRDefault="00943F72">
      <w:r>
        <w:rPr>
          <w:noProof/>
          <w:lang w:eastAsia="ru-RU"/>
        </w:rPr>
        <w:drawing>
          <wp:inline distT="0" distB="0" distL="0" distR="0">
            <wp:extent cx="3144520" cy="2358390"/>
            <wp:effectExtent l="0" t="0" r="0" b="3810"/>
            <wp:docPr id="16" name="Рисунок 16" descr="C:\Users\Пользователь7\Desktop\hjN0MG3L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7\Desktop\hjN0MG3Lt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72" w:rsidRPr="00943F72" w:rsidRDefault="00943F72" w:rsidP="00943F72">
      <w:pPr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 w:rsidRPr="00943F72">
        <w:rPr>
          <w:b/>
          <w:i/>
          <w:color w:val="FF0000"/>
          <w:sz w:val="32"/>
          <w:szCs w:val="32"/>
          <w:u w:val="single"/>
        </w:rPr>
        <w:t>Уважаемые родители!</w:t>
      </w:r>
    </w:p>
    <w:p w:rsidR="00943F72" w:rsidRPr="008A1A4B" w:rsidRDefault="00943F72" w:rsidP="00943F72">
      <w:pPr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8A1A4B">
        <w:rPr>
          <w:b/>
          <w:i/>
          <w:color w:val="FF0000"/>
          <w:sz w:val="28"/>
          <w:szCs w:val="28"/>
          <w:u w:val="single"/>
        </w:rPr>
        <w:t>Помните!</w:t>
      </w:r>
    </w:p>
    <w:p w:rsidR="00943F72" w:rsidRDefault="00943F72" w:rsidP="00943F7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8A1A4B">
        <w:rPr>
          <w:b/>
          <w:i/>
          <w:color w:val="FF0000"/>
          <w:sz w:val="28"/>
          <w:szCs w:val="28"/>
        </w:rPr>
        <w:t xml:space="preserve">Ребенок учится законам дорог, беря пример с членов семьи и других взрослых. Особенно пример папы и мамы учит дисциплинированному поведению на дороге </w:t>
      </w:r>
    </w:p>
    <w:p w:rsidR="00943F72" w:rsidRDefault="00943F72" w:rsidP="00943F7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8A1A4B">
        <w:rPr>
          <w:b/>
          <w:i/>
          <w:color w:val="FF0000"/>
          <w:sz w:val="28"/>
          <w:szCs w:val="28"/>
        </w:rPr>
        <w:t>не только вашего ребенка,</w:t>
      </w:r>
    </w:p>
    <w:p w:rsidR="00943F72" w:rsidRDefault="00943F72" w:rsidP="00943F7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8A1A4B">
        <w:rPr>
          <w:b/>
          <w:i/>
          <w:color w:val="FF0000"/>
          <w:sz w:val="28"/>
          <w:szCs w:val="28"/>
        </w:rPr>
        <w:t xml:space="preserve"> но и других родителей. </w:t>
      </w:r>
    </w:p>
    <w:p w:rsidR="00943F72" w:rsidRPr="00943F72" w:rsidRDefault="00943F72" w:rsidP="00943F72">
      <w:pPr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 w:rsidRPr="00943F72">
        <w:rPr>
          <w:b/>
          <w:i/>
          <w:color w:val="FF0000"/>
          <w:sz w:val="32"/>
          <w:szCs w:val="32"/>
          <w:u w:val="single"/>
        </w:rPr>
        <w:t>Берегите ребенка!</w:t>
      </w:r>
    </w:p>
    <w:p w:rsidR="00943F72" w:rsidRPr="008A1A4B" w:rsidRDefault="00943F72" w:rsidP="00943F72">
      <w:pPr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8A1A4B">
        <w:rPr>
          <w:b/>
          <w:i/>
          <w:color w:val="FF0000"/>
          <w:sz w:val="28"/>
          <w:szCs w:val="28"/>
          <w:u w:val="single"/>
        </w:rPr>
        <w:t>Начните с себя!</w:t>
      </w:r>
    </w:p>
    <w:p w:rsidR="00943F72" w:rsidRDefault="00943F72" w:rsidP="00943F72"/>
    <w:p w:rsidR="00943F72" w:rsidRDefault="00943F72" w:rsidP="00943F72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943F72">
        <w:rPr>
          <w:rFonts w:asciiTheme="majorHAnsi" w:hAnsiTheme="majorHAnsi"/>
          <w:b/>
          <w:color w:val="000000" w:themeColor="text1"/>
          <w:sz w:val="32"/>
          <w:szCs w:val="32"/>
        </w:rPr>
        <w:t xml:space="preserve">Ссылка для просмотра видео </w:t>
      </w:r>
      <w:r w:rsidR="000B2E84">
        <w:rPr>
          <w:rFonts w:asciiTheme="majorHAnsi" w:hAnsiTheme="majorHAnsi"/>
          <w:b/>
          <w:color w:val="000000" w:themeColor="text1"/>
          <w:sz w:val="32"/>
          <w:szCs w:val="32"/>
        </w:rPr>
        <w:t>-</w:t>
      </w:r>
      <w:r w:rsidRPr="00943F72">
        <w:rPr>
          <w:rFonts w:asciiTheme="majorHAnsi" w:hAnsiTheme="majorHAnsi"/>
          <w:b/>
          <w:color w:val="000000" w:themeColor="text1"/>
          <w:sz w:val="32"/>
          <w:szCs w:val="32"/>
        </w:rPr>
        <w:t>лекции по ПДД</w:t>
      </w:r>
    </w:p>
    <w:p w:rsidR="009A218F" w:rsidRDefault="00E45C03" w:rsidP="00943F72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hyperlink r:id="rId10" w:history="1">
        <w:r w:rsidR="009A218F" w:rsidRPr="00E45C03">
          <w:rPr>
            <w:rStyle w:val="a3"/>
            <w:rFonts w:asciiTheme="majorHAnsi" w:hAnsiTheme="majorHAnsi"/>
            <w:b/>
            <w:sz w:val="32"/>
            <w:szCs w:val="32"/>
          </w:rPr>
          <w:t>https://youtu.be/Pb2D</w:t>
        </w:r>
        <w:r w:rsidR="009A218F" w:rsidRPr="00E45C03">
          <w:rPr>
            <w:rStyle w:val="a3"/>
            <w:rFonts w:asciiTheme="majorHAnsi" w:hAnsiTheme="majorHAnsi"/>
            <w:b/>
            <w:sz w:val="32"/>
            <w:szCs w:val="32"/>
          </w:rPr>
          <w:t>W</w:t>
        </w:r>
        <w:r w:rsidR="009A218F" w:rsidRPr="00E45C03">
          <w:rPr>
            <w:rStyle w:val="a3"/>
            <w:rFonts w:asciiTheme="majorHAnsi" w:hAnsiTheme="majorHAnsi"/>
            <w:b/>
            <w:sz w:val="32"/>
            <w:szCs w:val="32"/>
          </w:rPr>
          <w:t>YPzNe0</w:t>
        </w:r>
      </w:hyperlink>
    </w:p>
    <w:p w:rsidR="00494AAF" w:rsidRDefault="008F0808">
      <w:r>
        <w:rPr>
          <w:noProof/>
          <w:lang w:eastAsia="ru-RU"/>
        </w:rPr>
        <w:drawing>
          <wp:inline distT="0" distB="0" distL="0" distR="0">
            <wp:extent cx="3147060" cy="533400"/>
            <wp:effectExtent l="0" t="0" r="0" b="0"/>
            <wp:docPr id="13" name="Рисунок 13" descr="C:\Users\Пользователь7\Desktop\607f3186e1213238fb7b6e09d1fdc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7\Desktop\607f3186e1213238fb7b6e09d1fdc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3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AF" w:rsidRDefault="000B2E84">
      <w:r>
        <w:rPr>
          <w:noProof/>
          <w:lang w:eastAsia="ru-RU"/>
        </w:rPr>
        <w:lastRenderedPageBreak/>
        <w:drawing>
          <wp:inline distT="0" distB="0" distL="0" distR="0">
            <wp:extent cx="3360420" cy="258654"/>
            <wp:effectExtent l="0" t="0" r="0" b="8255"/>
            <wp:docPr id="19" name="Рисунок 19" descr="C:\Users\Пользователь7\Desktop\607f3186e1213238fb7b6e09d1fdc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7\Desktop\607f3186e1213238fb7b6e09d1fdc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08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73" w:rsidRDefault="00CC5473" w:rsidP="00CC5473">
      <w:pPr>
        <w:spacing w:after="0" w:line="264" w:lineRule="atLeast"/>
        <w:jc w:val="center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ru-RU"/>
        </w:rPr>
      </w:pPr>
      <w:r w:rsidRPr="00CC5473">
        <w:rPr>
          <w:rFonts w:ascii="Arial" w:eastAsia="Times New Roman" w:hAnsi="Arial" w:cs="Arial"/>
          <w:b/>
          <w:caps/>
          <w:color w:val="FF0000"/>
          <w:sz w:val="24"/>
          <w:szCs w:val="24"/>
          <w:lang w:eastAsia="ru-RU"/>
        </w:rPr>
        <w:t>ОТВЕТСТВЕННОСТЬ РОДИТЕЛЕЙ ЗА НАРУШЕНИЕ ПДД НЕСОВЕРШЕННОЛЕТНИМИ</w:t>
      </w:r>
    </w:p>
    <w:p w:rsidR="0036334D" w:rsidRDefault="0036334D" w:rsidP="00CC5473">
      <w:pPr>
        <w:spacing w:after="0" w:line="264" w:lineRule="atLeast"/>
        <w:jc w:val="center"/>
        <w:outlineLvl w:val="2"/>
        <w:rPr>
          <w:rFonts w:ascii="Arial" w:eastAsia="Times New Roman" w:hAnsi="Arial" w:cs="Arial"/>
          <w:b/>
          <w:caps/>
          <w:color w:val="FF0000"/>
          <w:sz w:val="24"/>
          <w:szCs w:val="24"/>
          <w:lang w:eastAsia="ru-RU"/>
        </w:rPr>
      </w:pPr>
    </w:p>
    <w:p w:rsidR="0036334D" w:rsidRDefault="0036334D" w:rsidP="00CC5473">
      <w:pPr>
        <w:spacing w:after="0" w:line="264" w:lineRule="atLeast"/>
        <w:jc w:val="center"/>
        <w:outlineLvl w:val="2"/>
        <w:rPr>
          <w:rFonts w:ascii="Arial" w:eastAsia="Times New Roman" w:hAnsi="Arial" w:cs="Arial"/>
          <w:b/>
          <w:caps/>
          <w:color w:val="FF0000"/>
          <w:sz w:val="20"/>
          <w:szCs w:val="20"/>
          <w:lang w:eastAsia="ru-RU"/>
        </w:rPr>
      </w:pPr>
      <w:r w:rsidRPr="0036334D">
        <w:rPr>
          <w:rFonts w:ascii="Arial" w:eastAsia="Times New Roman" w:hAnsi="Arial" w:cs="Arial"/>
          <w:b/>
          <w:caps/>
          <w:color w:val="FF0000"/>
          <w:sz w:val="20"/>
          <w:szCs w:val="20"/>
          <w:lang w:eastAsia="ru-RU"/>
        </w:rPr>
        <w:t xml:space="preserve">Ребенок недооценивает реальной опасности, грозящей ему на дороге, отчего и </w:t>
      </w:r>
      <w:proofErr w:type="gramStart"/>
      <w:r w:rsidRPr="0036334D">
        <w:rPr>
          <w:rFonts w:ascii="Arial" w:eastAsia="Times New Roman" w:hAnsi="Arial" w:cs="Arial"/>
          <w:b/>
          <w:caps/>
          <w:color w:val="FF0000"/>
          <w:sz w:val="20"/>
          <w:szCs w:val="20"/>
          <w:lang w:eastAsia="ru-RU"/>
        </w:rPr>
        <w:t>относится</w:t>
      </w:r>
      <w:proofErr w:type="gramEnd"/>
      <w:r w:rsidRPr="0036334D">
        <w:rPr>
          <w:rFonts w:ascii="Arial" w:eastAsia="Times New Roman" w:hAnsi="Arial" w:cs="Arial"/>
          <w:b/>
          <w:caps/>
          <w:color w:val="FF0000"/>
          <w:sz w:val="20"/>
          <w:szCs w:val="20"/>
          <w:lang w:eastAsia="ru-RU"/>
        </w:rPr>
        <w:t xml:space="preserve"> к Правилам дорожного движения без должного уважения.</w:t>
      </w:r>
    </w:p>
    <w:p w:rsidR="0036334D" w:rsidRPr="00CC5473" w:rsidRDefault="0036334D" w:rsidP="00CC5473">
      <w:pPr>
        <w:spacing w:after="0" w:line="264" w:lineRule="atLeast"/>
        <w:jc w:val="center"/>
        <w:outlineLvl w:val="2"/>
        <w:rPr>
          <w:rFonts w:ascii="Arial" w:eastAsia="Times New Roman" w:hAnsi="Arial" w:cs="Arial"/>
          <w:b/>
          <w:caps/>
          <w:color w:val="FF0000"/>
          <w:sz w:val="20"/>
          <w:szCs w:val="20"/>
          <w:lang w:eastAsia="ru-RU"/>
        </w:rPr>
      </w:pPr>
    </w:p>
    <w:p w:rsidR="0036334D" w:rsidRDefault="00CC5473" w:rsidP="0036334D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36334D">
        <w:rPr>
          <w:rFonts w:ascii="Arial" w:hAnsi="Arial" w:cs="Arial"/>
          <w:b/>
          <w:color w:val="000000"/>
          <w:sz w:val="20"/>
          <w:szCs w:val="20"/>
        </w:rPr>
        <w:t>За несоблюдение ПДД несовершеннолетними в возрасте до 16 лет, ответственность несут родители (законные представители).</w:t>
      </w:r>
    </w:p>
    <w:p w:rsidR="0036334D" w:rsidRDefault="00CC5473" w:rsidP="0036334D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36334D">
        <w:rPr>
          <w:rFonts w:ascii="Arial" w:hAnsi="Arial" w:cs="Arial"/>
          <w:color w:val="000000"/>
          <w:sz w:val="20"/>
          <w:szCs w:val="20"/>
        </w:rPr>
        <w:br/>
      </w:r>
      <w:r w:rsidRPr="0036334D">
        <w:rPr>
          <w:rFonts w:ascii="Arial" w:hAnsi="Arial" w:cs="Arial"/>
          <w:color w:val="000000"/>
          <w:sz w:val="20"/>
          <w:szCs w:val="20"/>
          <w:u w:val="single"/>
        </w:rPr>
        <w:t>Ст. 63 Семейного Кодекса РФ</w:t>
      </w:r>
      <w:r>
        <w:rPr>
          <w:rFonts w:ascii="Arial" w:hAnsi="Arial" w:cs="Arial"/>
          <w:color w:val="000000"/>
          <w:sz w:val="20"/>
          <w:szCs w:val="20"/>
        </w:rPr>
        <w:t>: 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 детей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36334D">
        <w:rPr>
          <w:rFonts w:ascii="Arial" w:hAnsi="Arial" w:cs="Arial"/>
          <w:color w:val="000000"/>
          <w:sz w:val="20"/>
          <w:szCs w:val="20"/>
          <w:u w:val="single"/>
        </w:rPr>
        <w:t>с</w:t>
      </w:r>
      <w:proofErr w:type="gramEnd"/>
      <w:r w:rsidRPr="0036334D">
        <w:rPr>
          <w:rFonts w:ascii="Arial" w:hAnsi="Arial" w:cs="Arial"/>
          <w:color w:val="000000"/>
          <w:sz w:val="20"/>
          <w:szCs w:val="20"/>
          <w:u w:val="single"/>
        </w:rPr>
        <w:t>т.5.35 КоАП РФ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CC54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наказание в виде предупреждения или наложение административного штрафа в размере от 100 до 500 рублей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36334D">
        <w:rPr>
          <w:rFonts w:ascii="Arial" w:hAnsi="Arial" w:cs="Arial"/>
          <w:b/>
          <w:sz w:val="20"/>
          <w:szCs w:val="20"/>
        </w:rPr>
        <w:t>Действия родителей, которые могут привести к ДТП и нарушению несовершеннолетними ПДД:</w:t>
      </w:r>
      <w:r w:rsidRPr="0036334D">
        <w:rPr>
          <w:rFonts w:ascii="Arial" w:hAnsi="Arial" w:cs="Arial"/>
          <w:b/>
          <w:sz w:val="20"/>
          <w:szCs w:val="20"/>
        </w:rPr>
        <w:br/>
      </w:r>
    </w:p>
    <w:p w:rsidR="0036334D" w:rsidRDefault="00CC5473" w:rsidP="00CC5473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- приобретение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мототранспортных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средств детям, не достигшим возраста 16 лет и не имеющим водительского удостоверения, и разрешение детям управлять данными транспортными средствами, а также случаи, когда родители разрешают управлять автотранспортным сре</w:t>
      </w:r>
      <w:r w:rsidR="0036334D">
        <w:rPr>
          <w:rFonts w:ascii="Arial" w:hAnsi="Arial" w:cs="Arial"/>
          <w:color w:val="000000"/>
          <w:sz w:val="20"/>
          <w:szCs w:val="20"/>
        </w:rPr>
        <w:t>дством несовершеннолетним детям;</w:t>
      </w:r>
      <w:r>
        <w:rPr>
          <w:rFonts w:ascii="Arial" w:hAnsi="Arial" w:cs="Arial"/>
          <w:color w:val="000000"/>
          <w:sz w:val="20"/>
          <w:szCs w:val="20"/>
        </w:rPr>
        <w:br/>
        <w:t>- при переходе дороги взрослые не взяли ребенка-дошкольника за руку, тем самым подвергли жизнь и здоровье ребенка опасности и создавая тем самым предпосылки для совершения ДТП;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- родители переходят с ребенком проезжую часть в неположенном месте</w:t>
      </w:r>
      <w:r w:rsidR="0036334D">
        <w:rPr>
          <w:rFonts w:ascii="Arial" w:hAnsi="Arial" w:cs="Arial"/>
          <w:color w:val="000000"/>
          <w:sz w:val="20"/>
          <w:szCs w:val="20"/>
        </w:rPr>
        <w:t>;</w:t>
      </w:r>
    </w:p>
    <w:p w:rsidR="00CC5473" w:rsidRDefault="00CC5473" w:rsidP="0036334D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родители своим примером показывают ребенку, что можно пересекать проезжую часть на велосипеде по пешеходному переходу</w:t>
      </w:r>
      <w:r w:rsidR="0036334D">
        <w:rPr>
          <w:rFonts w:ascii="Arial" w:hAnsi="Arial" w:cs="Arial"/>
          <w:color w:val="000000"/>
          <w:sz w:val="20"/>
          <w:szCs w:val="20"/>
        </w:rPr>
        <w:t>….</w:t>
      </w:r>
    </w:p>
    <w:p w:rsidR="00494AAF" w:rsidRDefault="00494AAF">
      <w:r>
        <w:t xml:space="preserve">                                             </w:t>
      </w:r>
    </w:p>
    <w:p w:rsidR="00494AAF" w:rsidRDefault="008F0808">
      <w:r>
        <w:rPr>
          <w:noProof/>
          <w:lang w:eastAsia="ru-RU"/>
        </w:rPr>
        <w:drawing>
          <wp:inline distT="0" distB="0" distL="0" distR="0">
            <wp:extent cx="3322320" cy="259017"/>
            <wp:effectExtent l="0" t="0" r="0" b="8255"/>
            <wp:docPr id="14" name="Рисунок 14" descr="C:\Users\Пользователь7\Desktop\607f3186e1213238fb7b6e09d1fdc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7\Desktop\607f3186e1213238fb7b6e09d1fdc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39" cy="25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73" w:rsidRDefault="00CC5473">
      <w:r>
        <w:rPr>
          <w:noProof/>
          <w:lang w:eastAsia="ru-RU"/>
        </w:rPr>
        <w:lastRenderedPageBreak/>
        <w:drawing>
          <wp:inline distT="0" distB="0" distL="0" distR="0">
            <wp:extent cx="3383280" cy="258654"/>
            <wp:effectExtent l="0" t="0" r="0" b="8255"/>
            <wp:docPr id="20" name="Рисунок 20" descr="C:\Users\Пользователь7\Desktop\607f3186e1213238fb7b6e09d1fdc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7\Desktop\607f3186e1213238fb7b6e09d1fdc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549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7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9"/>
          <w:rFonts w:ascii="Arial" w:hAnsi="Arial" w:cs="Arial"/>
          <w:color w:val="000000"/>
          <w:sz w:val="27"/>
          <w:szCs w:val="27"/>
        </w:rPr>
        <w:t> </w:t>
      </w:r>
      <w:r>
        <w:rPr>
          <w:rStyle w:val="c45"/>
          <w:b/>
          <w:bCs/>
          <w:color w:val="000000"/>
          <w:sz w:val="40"/>
          <w:szCs w:val="40"/>
        </w:rPr>
        <w:t>Прочитайте детям</w:t>
      </w:r>
    </w:p>
    <w:p w:rsidR="00CC547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  * * *         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FF0000"/>
        </w:rPr>
      </w:pPr>
      <w:r w:rsidRPr="006323F3">
        <w:rPr>
          <w:rStyle w:val="c0"/>
          <w:b/>
          <w:color w:val="FF0000"/>
        </w:rPr>
        <w:t xml:space="preserve">Очень шумный перекресток, 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0"/>
          <w:szCs w:val="20"/>
        </w:rPr>
      </w:pPr>
      <w:r w:rsidRPr="006323F3">
        <w:rPr>
          <w:rStyle w:val="c0"/>
          <w:b/>
          <w:color w:val="FF0000"/>
        </w:rPr>
        <w:t>Где машин не сосчитать,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FF0000"/>
        </w:rPr>
      </w:pPr>
      <w:r w:rsidRPr="006323F3">
        <w:rPr>
          <w:rStyle w:val="c0"/>
          <w:b/>
          <w:color w:val="FF0000"/>
        </w:rPr>
        <w:t>Перейти не так уж просто,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0"/>
          <w:szCs w:val="20"/>
        </w:rPr>
      </w:pPr>
      <w:r w:rsidRPr="006323F3">
        <w:rPr>
          <w:rStyle w:val="c0"/>
          <w:b/>
          <w:color w:val="FF0000"/>
        </w:rPr>
        <w:t xml:space="preserve"> Если правила не знать.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FF0000"/>
        </w:rPr>
      </w:pPr>
      <w:r w:rsidRPr="006323F3">
        <w:rPr>
          <w:rStyle w:val="c0"/>
          <w:b/>
          <w:color w:val="FF0000"/>
        </w:rPr>
        <w:t xml:space="preserve">Пусть запомнят твердо дети: 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0"/>
          <w:szCs w:val="20"/>
        </w:rPr>
      </w:pPr>
      <w:proofErr w:type="gramStart"/>
      <w:r w:rsidRPr="006323F3">
        <w:rPr>
          <w:rStyle w:val="c0"/>
          <w:b/>
          <w:color w:val="FF0000"/>
        </w:rPr>
        <w:t>Верно</w:t>
      </w:r>
      <w:proofErr w:type="gramEnd"/>
      <w:r w:rsidRPr="006323F3">
        <w:rPr>
          <w:rStyle w:val="c0"/>
          <w:b/>
          <w:color w:val="FF0000"/>
        </w:rPr>
        <w:t xml:space="preserve"> поступает тот,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FF0000"/>
        </w:rPr>
      </w:pPr>
      <w:r w:rsidRPr="006323F3">
        <w:rPr>
          <w:rStyle w:val="c0"/>
          <w:b/>
          <w:color w:val="FF0000"/>
        </w:rPr>
        <w:t xml:space="preserve">Кто лишь при зеленом свете 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0"/>
          <w:szCs w:val="20"/>
        </w:rPr>
      </w:pPr>
      <w:r w:rsidRPr="006323F3">
        <w:rPr>
          <w:rStyle w:val="c0"/>
          <w:b/>
          <w:color w:val="FF0000"/>
        </w:rPr>
        <w:t> Через улицу идет.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323F3">
        <w:rPr>
          <w:rStyle w:val="c0"/>
          <w:color w:val="000000"/>
        </w:rPr>
        <w:t> * * *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color w:val="FFC000"/>
          <w:sz w:val="20"/>
          <w:szCs w:val="20"/>
        </w:rPr>
      </w:pPr>
      <w:r w:rsidRPr="006323F3">
        <w:rPr>
          <w:rStyle w:val="c0"/>
          <w:color w:val="FFC000"/>
        </w:rPr>
        <w:t> 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FFC000"/>
          <w:sz w:val="20"/>
          <w:szCs w:val="20"/>
        </w:rPr>
      </w:pPr>
      <w:r w:rsidRPr="006323F3">
        <w:rPr>
          <w:rStyle w:val="c0"/>
          <w:b/>
          <w:color w:val="FFC000"/>
        </w:rPr>
        <w:t>Где кататься детворе?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FFC000"/>
          <w:sz w:val="20"/>
          <w:szCs w:val="20"/>
        </w:rPr>
      </w:pPr>
      <w:r w:rsidRPr="006323F3">
        <w:rPr>
          <w:rStyle w:val="c0"/>
          <w:b/>
          <w:color w:val="FFC000"/>
        </w:rPr>
        <w:t>На спортплощадке во дворе!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FFC000"/>
          <w:sz w:val="20"/>
          <w:szCs w:val="20"/>
        </w:rPr>
      </w:pPr>
      <w:r w:rsidRPr="006323F3">
        <w:rPr>
          <w:rStyle w:val="c0"/>
          <w:b/>
          <w:color w:val="FFC000"/>
        </w:rPr>
        <w:t>Нет машин, асфальт прекрасный,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FFC000"/>
          <w:sz w:val="20"/>
          <w:szCs w:val="20"/>
        </w:rPr>
      </w:pPr>
      <w:r w:rsidRPr="006323F3">
        <w:rPr>
          <w:rStyle w:val="c0"/>
          <w:b/>
          <w:color w:val="FFC000"/>
        </w:rPr>
        <w:t>Там и ездить безопасно.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FFC000"/>
          <w:sz w:val="20"/>
          <w:szCs w:val="20"/>
        </w:rPr>
      </w:pPr>
      <w:r w:rsidRPr="006323F3">
        <w:rPr>
          <w:rStyle w:val="c0"/>
          <w:b/>
          <w:color w:val="FFC000"/>
        </w:rPr>
        <w:t>Велик, ролики, скейтборд...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FFC000"/>
          <w:sz w:val="20"/>
          <w:szCs w:val="20"/>
        </w:rPr>
      </w:pPr>
      <w:r w:rsidRPr="006323F3">
        <w:rPr>
          <w:rStyle w:val="c0"/>
          <w:b/>
          <w:color w:val="FFC000"/>
        </w:rPr>
        <w:t>Это все дворовый спорт.</w:t>
      </w:r>
    </w:p>
    <w:p w:rsidR="00CC547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CC547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 * * * 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Я гоню мяч со двора: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proofErr w:type="gramStart"/>
      <w:r w:rsidRPr="006323F3">
        <w:rPr>
          <w:rStyle w:val="c0"/>
          <w:b/>
          <w:color w:val="00B050"/>
        </w:rPr>
        <w:t>Ну</w:t>
      </w:r>
      <w:proofErr w:type="gramEnd"/>
      <w:r w:rsidRPr="006323F3">
        <w:rPr>
          <w:rStyle w:val="c0"/>
          <w:b/>
          <w:color w:val="00B050"/>
        </w:rPr>
        <w:t xml:space="preserve"> какая здесь игра?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Скучно мне играть в футбол -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Очень просто забить гол!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Глупый мальчишка играет в футбол.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Хочется очень забить ему гол!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Гонит по улице мяч со двора...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Разве для улицы эта игра?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Здесь не футбольное поле с травой,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Мчатся машины по мостовой,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Стой! Ты рискуешь, дружок, головой!</w:t>
      </w:r>
    </w:p>
    <w:p w:rsid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B050"/>
        </w:rPr>
      </w:pPr>
      <w:r w:rsidRPr="006323F3">
        <w:rPr>
          <w:rStyle w:val="c0"/>
          <w:b/>
          <w:color w:val="00B050"/>
        </w:rPr>
        <w:t xml:space="preserve">Лишь во дворе, 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0"/>
          <w:szCs w:val="20"/>
        </w:rPr>
      </w:pPr>
      <w:r w:rsidRPr="006323F3">
        <w:rPr>
          <w:rStyle w:val="c0"/>
          <w:b/>
          <w:color w:val="00B050"/>
        </w:rPr>
        <w:t>Хоть вприпрыжку, хоть вскачь,</w:t>
      </w:r>
    </w:p>
    <w:p w:rsidR="00CC5473" w:rsidRPr="006323F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B050"/>
        </w:rPr>
      </w:pPr>
      <w:r w:rsidRPr="006323F3">
        <w:rPr>
          <w:rStyle w:val="c0"/>
          <w:b/>
          <w:color w:val="00B050"/>
        </w:rPr>
        <w:t>Можешь гонять в безопасности мяч.</w:t>
      </w:r>
    </w:p>
    <w:p w:rsidR="00CC547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CC5473" w:rsidRPr="00CC5473" w:rsidRDefault="00CC5473" w:rsidP="00CC547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* * * </w:t>
      </w:r>
    </w:p>
    <w:p w:rsidR="00494AAF" w:rsidRDefault="00494AAF"/>
    <w:p w:rsidR="00494AAF" w:rsidRDefault="00CC5473">
      <w:r>
        <w:rPr>
          <w:noProof/>
          <w:lang w:eastAsia="ru-RU"/>
        </w:rPr>
        <w:drawing>
          <wp:inline distT="0" distB="0" distL="0" distR="0">
            <wp:extent cx="3413760" cy="258654"/>
            <wp:effectExtent l="0" t="0" r="0" b="8255"/>
            <wp:docPr id="21" name="Рисунок 21" descr="C:\Users\Пользователь7\Desktop\607f3186e1213238fb7b6e09d1fdc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7\Desktop\607f3186e1213238fb7b6e09d1fdc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AF" w:rsidRDefault="0036334D">
      <w:r>
        <w:rPr>
          <w:noProof/>
          <w:lang w:eastAsia="ru-RU"/>
        </w:rPr>
        <w:lastRenderedPageBreak/>
        <w:drawing>
          <wp:inline distT="0" distB="0" distL="0" distR="0">
            <wp:extent cx="3329940" cy="240400"/>
            <wp:effectExtent l="0" t="0" r="3810" b="7620"/>
            <wp:docPr id="22" name="Рисунок 22" descr="C:\Users\Пользователь7\Desktop\607f3186e1213238fb7b6e09d1fdc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7\Desktop\607f3186e1213238fb7b6e09d1fdc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52" cy="24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47" w:rsidRPr="006323F3" w:rsidRDefault="006323F3" w:rsidP="00DD1147">
      <w:pPr>
        <w:spacing w:after="0" w:line="240" w:lineRule="auto"/>
        <w:rPr>
          <w:b/>
        </w:rPr>
      </w:pPr>
      <w:r>
        <w:t xml:space="preserve"> </w:t>
      </w:r>
      <w:r w:rsidRPr="006323F3">
        <w:rPr>
          <w:b/>
          <w:color w:val="FF0000"/>
          <w:sz w:val="32"/>
          <w:szCs w:val="32"/>
        </w:rPr>
        <w:t>Распространенная ошибка родителей</w:t>
      </w:r>
      <w:r w:rsidRPr="006323F3">
        <w:rPr>
          <w:color w:val="FF0000"/>
        </w:rPr>
        <w:t xml:space="preserve"> </w:t>
      </w:r>
      <w:r w:rsidRPr="006323F3">
        <w:t xml:space="preserve">– </w:t>
      </w:r>
      <w:r w:rsidRPr="006323F3">
        <w:rPr>
          <w:b/>
        </w:rPr>
        <w:t>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DD1147" w:rsidRDefault="006323F3" w:rsidP="00DD1147">
      <w:pPr>
        <w:rPr>
          <w:rFonts w:asciiTheme="majorHAnsi" w:hAnsiTheme="majorHAnsi"/>
        </w:rPr>
      </w:pPr>
      <w:r w:rsidRPr="00DD1147">
        <w:rPr>
          <w:rFonts w:asciiTheme="majorHAnsi" w:hAnsiTheme="majorHAnsi"/>
        </w:rPr>
        <w:t xml:space="preserve"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</w:t>
      </w:r>
    </w:p>
    <w:p w:rsidR="00DD1147" w:rsidRDefault="006323F3" w:rsidP="00DD1147">
      <w:pPr>
        <w:rPr>
          <w:rFonts w:asciiTheme="majorHAnsi" w:hAnsiTheme="majorHAnsi"/>
        </w:rPr>
      </w:pPr>
      <w:r w:rsidRPr="00DD1147">
        <w:rPr>
          <w:rFonts w:asciiTheme="majorHAnsi" w:hAnsiTheme="majorHAnsi"/>
          <w:b/>
        </w:rPr>
        <w:t>16 лет</w:t>
      </w:r>
      <w:r w:rsidR="00DD1147" w:rsidRPr="00DD1147">
        <w:rPr>
          <w:rFonts w:asciiTheme="majorHAnsi" w:hAnsiTheme="majorHAnsi"/>
          <w:b/>
        </w:rPr>
        <w:t xml:space="preserve">- </w:t>
      </w:r>
      <w:r w:rsidRPr="00DD1147">
        <w:rPr>
          <w:rFonts w:asciiTheme="majorHAnsi" w:hAnsiTheme="majorHAnsi"/>
          <w:b/>
        </w:rPr>
        <w:t>возраст</w:t>
      </w:r>
      <w:r w:rsidRPr="00DD1147">
        <w:rPr>
          <w:rFonts w:asciiTheme="majorHAnsi" w:hAnsiTheme="majorHAnsi"/>
        </w:rPr>
        <w:t xml:space="preserve">, по достижении которого </w:t>
      </w:r>
      <w:r w:rsidRPr="00DD1147">
        <w:rPr>
          <w:rFonts w:asciiTheme="majorHAnsi" w:hAnsiTheme="majorHAnsi"/>
          <w:b/>
        </w:rPr>
        <w:t>наступает ответственность за совершение административного правонарушения</w:t>
      </w:r>
      <w:r w:rsidRPr="00DD1147">
        <w:rPr>
          <w:rFonts w:asciiTheme="majorHAnsi" w:hAnsiTheme="majorHAnsi"/>
        </w:rPr>
        <w:t xml:space="preserve">, в том числе —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</w:t>
      </w:r>
      <w:r w:rsidR="00DD1147" w:rsidRPr="00DD1147">
        <w:rPr>
          <w:rFonts w:asciiTheme="majorHAnsi" w:hAnsiTheme="majorHAnsi"/>
        </w:rPr>
        <w:t>У</w:t>
      </w:r>
      <w:r w:rsidRPr="00DD1147">
        <w:rPr>
          <w:rFonts w:asciiTheme="majorHAnsi" w:hAnsiTheme="majorHAnsi"/>
        </w:rPr>
        <w:t>головной ответственности подлежит лицо, достигшее к моменту совершения преступления 16 лет.</w:t>
      </w:r>
    </w:p>
    <w:p w:rsidR="006323F3" w:rsidRPr="00DD1147" w:rsidRDefault="00DD1147" w:rsidP="00DD11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З</w:t>
      </w:r>
      <w:r w:rsidR="006323F3" w:rsidRPr="00DD1147">
        <w:rPr>
          <w:rFonts w:asciiTheme="majorHAnsi" w:hAnsiTheme="majorHAnsi"/>
        </w:rPr>
        <w:t xml:space="preserve">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</w:t>
      </w:r>
      <w:r w:rsidR="006323F3" w:rsidRPr="00DD1147">
        <w:rPr>
          <w:rFonts w:asciiTheme="majorHAnsi" w:hAnsiTheme="majorHAnsi"/>
          <w:b/>
        </w:rPr>
        <w:t>уголовным законодательством, на</w:t>
      </w:r>
      <w:r>
        <w:rPr>
          <w:rFonts w:asciiTheme="majorHAnsi" w:hAnsiTheme="majorHAnsi"/>
          <w:b/>
        </w:rPr>
        <w:t>с</w:t>
      </w:r>
      <w:r w:rsidR="006323F3" w:rsidRPr="00DD1147">
        <w:rPr>
          <w:rFonts w:asciiTheme="majorHAnsi" w:hAnsiTheme="majorHAnsi"/>
          <w:b/>
        </w:rPr>
        <w:t>тупает с 14 лет.</w:t>
      </w:r>
    </w:p>
    <w:p w:rsidR="00494AAF" w:rsidRDefault="00DD1147" w:rsidP="00DD11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17303" cy="845820"/>
            <wp:effectExtent l="0" t="0" r="0" b="0"/>
            <wp:docPr id="26" name="Рисунок 26" descr="C:\Users\Пользователь7\Desktop\of_way_eighth_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7\Desktop\of_way_eighth_shiel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7" cy="84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AF" w:rsidRPr="00E45C03" w:rsidRDefault="00DD11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45176" cy="327660"/>
            <wp:effectExtent l="0" t="0" r="8255" b="0"/>
            <wp:docPr id="27" name="Рисунок 27" descr="C:\Users\Пользователь7\Desktop\607f3186e1213238fb7b6e09d1fdc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7\Desktop\607f3186e1213238fb7b6e09d1fdc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81" cy="3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AAF" w:rsidRPr="00E45C03" w:rsidSect="008F0808">
      <w:pgSz w:w="16838" w:h="11906" w:orient="landscape"/>
      <w:pgMar w:top="0" w:right="284" w:bottom="16" w:left="278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characterSpacingControl w:val="doNotCompress"/>
  <w:compat/>
  <w:rsids>
    <w:rsidRoot w:val="00985FB5"/>
    <w:rsid w:val="000B2E84"/>
    <w:rsid w:val="002E5073"/>
    <w:rsid w:val="0036334D"/>
    <w:rsid w:val="00494AAF"/>
    <w:rsid w:val="006323F3"/>
    <w:rsid w:val="006340A0"/>
    <w:rsid w:val="00711B13"/>
    <w:rsid w:val="008531F8"/>
    <w:rsid w:val="008A1A4B"/>
    <w:rsid w:val="008F0808"/>
    <w:rsid w:val="008F08E0"/>
    <w:rsid w:val="009200BE"/>
    <w:rsid w:val="00943F72"/>
    <w:rsid w:val="00985FB5"/>
    <w:rsid w:val="009A218F"/>
    <w:rsid w:val="00AD5BE3"/>
    <w:rsid w:val="00CC5473"/>
    <w:rsid w:val="00DD1147"/>
    <w:rsid w:val="00E4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0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0B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9200BE"/>
    <w:rPr>
      <w:i/>
      <w:iCs/>
    </w:rPr>
  </w:style>
  <w:style w:type="character" w:styleId="a6">
    <w:name w:val="Subtle Emphasis"/>
    <w:basedOn w:val="a0"/>
    <w:uiPriority w:val="19"/>
    <w:qFormat/>
    <w:rsid w:val="009200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9200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00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920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20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92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0BE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0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B2E84"/>
  </w:style>
  <w:style w:type="paragraph" w:customStyle="1" w:styleId="c19">
    <w:name w:val="c19"/>
    <w:basedOn w:val="a"/>
    <w:rsid w:val="000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2E84"/>
  </w:style>
  <w:style w:type="character" w:customStyle="1" w:styleId="c15">
    <w:name w:val="c15"/>
    <w:basedOn w:val="a0"/>
    <w:rsid w:val="000B2E84"/>
  </w:style>
  <w:style w:type="character" w:customStyle="1" w:styleId="c11">
    <w:name w:val="c11"/>
    <w:basedOn w:val="a0"/>
    <w:rsid w:val="000B2E84"/>
  </w:style>
  <w:style w:type="character" w:customStyle="1" w:styleId="c28">
    <w:name w:val="c28"/>
    <w:basedOn w:val="a0"/>
    <w:rsid w:val="000B2E84"/>
  </w:style>
  <w:style w:type="character" w:customStyle="1" w:styleId="c31">
    <w:name w:val="c31"/>
    <w:basedOn w:val="a0"/>
    <w:rsid w:val="00CC5473"/>
  </w:style>
  <w:style w:type="character" w:customStyle="1" w:styleId="c39">
    <w:name w:val="c39"/>
    <w:basedOn w:val="a0"/>
    <w:rsid w:val="00CC5473"/>
  </w:style>
  <w:style w:type="character" w:customStyle="1" w:styleId="c45">
    <w:name w:val="c45"/>
    <w:basedOn w:val="a0"/>
    <w:rsid w:val="00CC5473"/>
  </w:style>
  <w:style w:type="character" w:customStyle="1" w:styleId="c0">
    <w:name w:val="c0"/>
    <w:basedOn w:val="a0"/>
    <w:rsid w:val="00CC5473"/>
  </w:style>
  <w:style w:type="paragraph" w:styleId="ad">
    <w:name w:val="Normal (Web)"/>
    <w:basedOn w:val="a"/>
    <w:uiPriority w:val="99"/>
    <w:unhideWhenUsed/>
    <w:rsid w:val="00CC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0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0B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9200BE"/>
    <w:rPr>
      <w:i/>
      <w:iCs/>
    </w:rPr>
  </w:style>
  <w:style w:type="character" w:styleId="a6">
    <w:name w:val="Subtle Emphasis"/>
    <w:basedOn w:val="a0"/>
    <w:uiPriority w:val="19"/>
    <w:qFormat/>
    <w:rsid w:val="009200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9200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00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920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20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92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0BE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0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B2E84"/>
  </w:style>
  <w:style w:type="paragraph" w:customStyle="1" w:styleId="c19">
    <w:name w:val="c19"/>
    <w:basedOn w:val="a"/>
    <w:rsid w:val="000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2E84"/>
  </w:style>
  <w:style w:type="character" w:customStyle="1" w:styleId="c15">
    <w:name w:val="c15"/>
    <w:basedOn w:val="a0"/>
    <w:rsid w:val="000B2E84"/>
  </w:style>
  <w:style w:type="character" w:customStyle="1" w:styleId="c11">
    <w:name w:val="c11"/>
    <w:basedOn w:val="a0"/>
    <w:rsid w:val="000B2E84"/>
  </w:style>
  <w:style w:type="character" w:customStyle="1" w:styleId="c28">
    <w:name w:val="c28"/>
    <w:basedOn w:val="a0"/>
    <w:rsid w:val="000B2E84"/>
  </w:style>
  <w:style w:type="character" w:customStyle="1" w:styleId="c31">
    <w:name w:val="c31"/>
    <w:basedOn w:val="a0"/>
    <w:rsid w:val="00CC5473"/>
  </w:style>
  <w:style w:type="character" w:customStyle="1" w:styleId="c39">
    <w:name w:val="c39"/>
    <w:basedOn w:val="a0"/>
    <w:rsid w:val="00CC5473"/>
  </w:style>
  <w:style w:type="character" w:customStyle="1" w:styleId="c45">
    <w:name w:val="c45"/>
    <w:basedOn w:val="a0"/>
    <w:rsid w:val="00CC5473"/>
  </w:style>
  <w:style w:type="character" w:customStyle="1" w:styleId="c0">
    <w:name w:val="c0"/>
    <w:basedOn w:val="a0"/>
    <w:rsid w:val="00CC5473"/>
  </w:style>
  <w:style w:type="paragraph" w:styleId="ad">
    <w:name w:val="Normal (Web)"/>
    <w:basedOn w:val="a"/>
    <w:uiPriority w:val="99"/>
    <w:unhideWhenUsed/>
    <w:rsid w:val="00CC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youtu.be/Pb2DWYPzN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F4B8-C2FE-4740-865D-CB079D1E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User</cp:lastModifiedBy>
  <cp:revision>4</cp:revision>
  <dcterms:created xsi:type="dcterms:W3CDTF">2023-10-16T15:40:00Z</dcterms:created>
  <dcterms:modified xsi:type="dcterms:W3CDTF">2023-10-17T05:56:00Z</dcterms:modified>
</cp:coreProperties>
</file>