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Default="00402661" w:rsidP="004026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 АНАЛИТИЧЕСКАЯ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ЧАСТЬ</w:t>
      </w:r>
    </w:p>
    <w:p w:rsidR="00402661" w:rsidRDefault="00402661" w:rsidP="004026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Общая информация об образовательной организации</w:t>
      </w:r>
    </w:p>
    <w:p w:rsidR="00402661" w:rsidRDefault="00402661" w:rsidP="0040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казенное общеобразовательное учреждение «Специальная (коррекционная) общеобразовательная школа – интернат № 2»</w:t>
      </w:r>
    </w:p>
    <w:p w:rsidR="00402661" w:rsidRDefault="00402661" w:rsidP="0040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ГКОУ «Специальная (коррекционная) общеобразовательная школа – интернат № 2»</w:t>
      </w:r>
    </w:p>
    <w:p w:rsidR="00402661" w:rsidRDefault="00402661" w:rsidP="0040266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402661" w:rsidRDefault="00402661" w:rsidP="00402661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357032  станица Барсуковская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ул. Шевченко, 2</w:t>
      </w:r>
    </w:p>
    <w:p w:rsidR="00402661" w:rsidRDefault="00402661" w:rsidP="00402661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(86550) 91- 2 – 95 директор</w:t>
      </w:r>
    </w:p>
    <w:p w:rsidR="00402661" w:rsidRDefault="00402661" w:rsidP="00402661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E-mail: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barsukintschool@bk.ru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02661" w:rsidRDefault="00402661" w:rsidP="00402661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Сайт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http://barsintschool/ru/ </w:t>
      </w:r>
    </w:p>
    <w:p w:rsidR="00402661" w:rsidRDefault="00402661" w:rsidP="004026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Котова Анна Алексеевна,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Устава.</w:t>
      </w:r>
    </w:p>
    <w:p w:rsidR="00402661" w:rsidRDefault="00402661" w:rsidP="004026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учредителем учреждения и собственником его имущества является Ставропольский край. Учреждение находится в ведомственном подчинении министерства образования   Ставропольского края, которое осуществляет функции и полномочия Учредителя.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Организационно-правовое обеспечение образовательной деятельности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Устав государственного казенного общеобразовательного учреждения  «Специальная  (коррекционная)  общеобразовательная    школа интернат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№ 2», № 696-пр от 03.05.2018 года  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2.2. Наличие свидетельств:</w:t>
      </w:r>
      <w:r>
        <w:rPr>
          <w:rFonts w:ascii="Times New Roman" w:hAnsi="Times New Roman" w:cs="Times New Roman"/>
          <w:sz w:val="28"/>
          <w:szCs w:val="28"/>
        </w:rPr>
        <w:t xml:space="preserve"> 1.1.Полное наименование в соответствии с Уставом и свидетельством о внесении записи в Единый государственный реестр юридических лиц: 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«Специальная (коррекционная) общеобразовательная школа-интернат № 2». 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Адрес: улица Шевченко, 2, станица Барсуковская, Кочубеевский район, Ставропольский край, Российская Федерация, 357032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Телефон: 8 (86550) 91295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1.4.Факс: 8 (86550) 91295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barsukintschool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1.6.Год основания: 1933. 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1.7.Учредитель: Министерство образования Ставропольского края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1.8.Регистрация Устава от 03.05.2018 г. № 696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Действующая лицензия на право ведения образовательной деятельности и приложения к ней от 04.02.2016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4528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Государственный статус: государственное учреждение.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юридических лиц: серия 26,  № 001455016;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в налоговом органе: ИНН серия 26, № 004195261 от 04.04.1995 г.</w:t>
      </w:r>
    </w:p>
    <w:p w:rsidR="00402661" w:rsidRDefault="00402661" w:rsidP="00402661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Документы, на основании которых осуществляет свою деятельность ОУ (организационно – правовая форма: государственное учреждение, по типу </w:t>
      </w:r>
      <w:proofErr w:type="gramEnd"/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казенное): </w:t>
      </w:r>
    </w:p>
    <w:p w:rsidR="00402661" w:rsidRDefault="00402661" w:rsidP="00402661">
      <w:pPr>
        <w:spacing w:line="216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 к ней: </w:t>
      </w: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«04» февраля 2016 г. № ЛО35-01217-26/00281501;</w:t>
      </w: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661" w:rsidRDefault="00402661" w:rsidP="00402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государственной аккредитации: серия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№ 0000086. Регистрационный № 2046 от12.08.2013 г.;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медицинской деятельности, установленной формы и выданной 18.02. 2016 г., серия М, № 011803, регистрационный номер ЛО-26-01-003434 комитет СК по пищевой и перерабатывающей промышленности, торговле и лицензирования,  срок действия лицензии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бессрочно.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3.Особенности управления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47"/>
        <w:gridCol w:w="4027"/>
        <w:gridCol w:w="5003"/>
      </w:tblGrid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Котова Анна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Удовенко Светлана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Горбачева Елена Геннадьевна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ВР 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Сылка Мария Сергеевна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АХР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Дубинина Ирина Владимировна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безопасности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Касач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Главный  бухгалтер</w:t>
            </w:r>
          </w:p>
        </w:tc>
      </w:tr>
      <w:tr w:rsidR="00402661" w:rsidTr="00402661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Митрохович Любовь Дмитриевна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61" w:rsidRDefault="004026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Педагог - библиотекарь</w:t>
            </w:r>
          </w:p>
        </w:tc>
      </w:tr>
    </w:tbl>
    <w:p w:rsidR="00402661" w:rsidRDefault="00402661" w:rsidP="0040266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Общее управление образовательной организацией осуществляет директор в соответствии с действующим законодательством.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Общее собрание  трудового коллектива школы;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Педагогический совет; 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Управляющий совет;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Совет учреждения.</w:t>
      </w:r>
    </w:p>
    <w:p w:rsidR="00402661" w:rsidRDefault="00402661" w:rsidP="0040266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02661" w:rsidRDefault="00402661" w:rsidP="00402661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образовательной организации организована работа 6 методических объединений: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начальных классов;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гуманитарного цикла;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естественно – математического цикла;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учителей трудового обучения;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воспитателей;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классных руководителей.</w:t>
      </w: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661" w:rsidRDefault="00402661" w:rsidP="0040266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Кадровый состав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Профессиональными кадрами в 2022 году штат ГКОУ «Специальная (коррекционная) общеобразовательная школа – интернат № 2» укомплектован полностью.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Фактическая численность работников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02661" w:rsidTr="0040266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  работников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402661" w:rsidTr="0040266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402661" w:rsidTr="0040266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402661" w:rsidTr="0040266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Качественный состав педагогических работников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Образование:</w:t>
      </w:r>
    </w:p>
    <w:tbl>
      <w:tblPr>
        <w:tblStyle w:val="12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9"/>
        <w:gridCol w:w="2251"/>
        <w:gridCol w:w="3260"/>
        <w:gridCol w:w="2835"/>
      </w:tblGrid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        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Квалификационная  категория:</w:t>
      </w:r>
    </w:p>
    <w:tbl>
      <w:tblPr>
        <w:tblStyle w:val="12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7"/>
        <w:gridCol w:w="2250"/>
        <w:gridCol w:w="2407"/>
        <w:gridCol w:w="1984"/>
        <w:gridCol w:w="1842"/>
      </w:tblGrid>
      <w:tr w:rsidR="00402661" w:rsidTr="004026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402661" w:rsidTr="004026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Возраст:</w:t>
      </w:r>
    </w:p>
    <w:tbl>
      <w:tblPr>
        <w:tblStyle w:val="12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9"/>
        <w:gridCol w:w="1118"/>
        <w:gridCol w:w="1559"/>
        <w:gridCol w:w="1702"/>
        <w:gridCol w:w="1559"/>
        <w:gridCol w:w="1418"/>
        <w:gridCol w:w="1275"/>
      </w:tblGrid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40 до 50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 50 до 55 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55  лет женщины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свыше 60 лет  мужчины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661" w:rsidTr="00402661"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Стаж работы в учреждении:</w:t>
      </w:r>
    </w:p>
    <w:tbl>
      <w:tblPr>
        <w:tblStyle w:val="12"/>
        <w:tblW w:w="9706" w:type="dxa"/>
        <w:tblInd w:w="0" w:type="dxa"/>
        <w:tblLook w:val="04A0" w:firstRow="1" w:lastRow="0" w:firstColumn="1" w:lastColumn="0" w:noHBand="0" w:noVBand="1"/>
      </w:tblPr>
      <w:tblGrid>
        <w:gridCol w:w="1136"/>
        <w:gridCol w:w="1431"/>
        <w:gridCol w:w="1321"/>
        <w:gridCol w:w="1431"/>
        <w:gridCol w:w="1431"/>
        <w:gridCol w:w="1478"/>
        <w:gridCol w:w="1478"/>
      </w:tblGrid>
      <w:tr w:rsidR="00402661" w:rsidTr="0040266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 3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 3  до 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5 до 10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10 до 15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15 до 20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20 лет и более    </w:t>
            </w:r>
          </w:p>
        </w:tc>
      </w:tr>
      <w:tr w:rsidR="00402661" w:rsidTr="0040266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02661" w:rsidTr="0040266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402661" w:rsidTr="00402661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402661" w:rsidRDefault="00402661" w:rsidP="004026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5.Образовательная деятельность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Учебно-воспитательный процесс организован в соответствии: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Законом Российской Федерации от 29.12.2012 года № 273 «Об образовании в Российской Федерации»;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Федеральным государственным образовательным стандартом образования обучающихся с умственной отсталостью (интеллектуальными нарушениями»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02661" w:rsidRDefault="00402661" w:rsidP="00402661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Уставом  государственного казенного общеобразовательного                                    учреждения  «Специальная   (коррекционная) общеобразовательная школа – интернат № 2»;</w:t>
      </w:r>
    </w:p>
    <w:p w:rsidR="00402661" w:rsidRDefault="00402661" w:rsidP="00402661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учебным планом государственного казенного общеобразовательного                                    учреждения  «Специальная    (коррекционная)   общеобразовательная   школа – интернат № 2»;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годовым учебным календарным графиком на текущий учебный год.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Образовательная организация функционирует по пятидневной учебной неделе. Образовательная деятельность осуществляется в одну смену. Продолжительность урока – 40 минут, перемены – по 10 минут, две большие перемены – по 20 минут; начало занятий в 8.30.</w:t>
      </w:r>
    </w:p>
    <w:p w:rsidR="00402661" w:rsidRDefault="00402661" w:rsidP="00402661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учреждении реализуются основная образовательная программа школы, АООП (Вариант 1, Вариант 2), которые  способствует  развитию, коррекции недостатков развития  и социализации  обучающихся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402661" w:rsidRDefault="00402661" w:rsidP="00402661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обеспечение доступных условий для обучения, воспитания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обучающихся в соответствии с их склонностями и способностями, интересами, состоянием здоровья;</w:t>
      </w:r>
    </w:p>
    <w:p w:rsidR="00402661" w:rsidRDefault="00402661" w:rsidP="00402661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 благоприятных условий для равностороннего развития личности через дополнительное образование и коррекционные курсы.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образовательного процесса в государственном казенном общеобразовательном учреждении «Специальная (коррекционная) общеобразовательная школа - интернат № 2» используются несколько вариантов учебных планов: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план, реализующий адаптированную основную общеобразовательную программу обучающихся с легкой умственной отсталостью (интеллектуальными нарушениями) (вариант 1) для обучающихся 1 – 7 классов;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план, реализующий адаптированную основную общеобразовательную программу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для обучающихся 1 – 7 классов;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планы для обучающихся 8 - 9 классов.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661" w:rsidRDefault="00402661" w:rsidP="00402661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Структура классов в 2022 году</w:t>
      </w:r>
    </w:p>
    <w:p w:rsidR="00402661" w:rsidRDefault="00402661" w:rsidP="00402661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3264"/>
        <w:gridCol w:w="3186"/>
      </w:tblGrid>
      <w:tr w:rsidR="00402661" w:rsidTr="00402661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02661" w:rsidTr="00402661">
        <w:trPr>
          <w:trHeight w:val="30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02661" w:rsidTr="00402661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402661" w:rsidTr="00402661">
        <w:trPr>
          <w:trHeight w:val="45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661" w:rsidRDefault="00402661">
            <w:pPr>
              <w:spacing w:after="0" w:line="240" w:lineRule="auto"/>
              <w:ind w:left="-97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661" w:rsidRDefault="004026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661" w:rsidRDefault="00402661">
            <w:pPr>
              <w:spacing w:after="0" w:line="240" w:lineRule="auto"/>
              <w:ind w:right="131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402661" w:rsidRDefault="00402661" w:rsidP="004026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успеваемости обучающихся 9 классов за 2022 год позволяет говорить о стабильности качественных показателей. Уровень и качество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предъявляемым требованиям к обучающимся специальной (коррекционной) общеобразовательной школе. Всего в 2022 году 9 класс закончили – 16 человек. </w:t>
      </w:r>
    </w:p>
    <w:p w:rsidR="00402661" w:rsidRDefault="00402661" w:rsidP="004026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100 %   , качество знаний – 87,5 %. 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Научно-методическая работа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образовательной организации активно продолжил повышать свою квалификацию.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2022 году прошли аттестацию  на высшую по должности «учитель » – 3 человека, по должности «социальный-педагог» - 1 человек, по должности «воспитатель» - 1 человек.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повысили свою квалификацию 5 педагогов, что составляет 27 % от численности педагогического состава образовательной организации.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прошел профессиональную переподготовку по должности «тифлопедагогика: организация обучения, воспитания, коррекция нарушений развития и социальной адаптации слепых и слабовидящих обучающихся в условиях ФГОС» и получил диплом – 1 человек.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 прошли курсы повышения квалификации по следующим темам: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«Реализация адаптированных основных общеобразовательных программ в соответствии с ФГОС образования обучающихся с умственной отсталостью (интеллектуальными нарушениями)», 108 ч. – 3 чел.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«Коррекционно-педагогическая работа с обучающимися, имеющими интеллектуальные нарушения» 108 ч. – 2 чел.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Участие в онлайн – вебинарах, онлайн – семинарах в течение года – 26 чел.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Результаты диагностических обследований, послужили практической основой педагогу – психологу и классным руководителям при выборе формы работы с обучающимися, при составлении СИПР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специальных индивидуальных программ развития: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психомоторных и сенсорных процессов» для обучающихся по АООП (Вариант 1 и  Вариант 2), планов коррекционной работы с обучающимися, в том числе «группы риска», тематического планирования программы сотрудничества педагога-психолога, социальных педагогов, классных руководителей и воспитателей образовательной организации  с родителями; составлении психолого-педагогических характеристик. 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по диагностической программе, предполагает изучение уровня сформированности мотивации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обучению в школе.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Отмечено, что за период работы по программе, негативное отношение к школе у обучающихся 2 – 7 классов, снизилось на 1%, снизилось число обучающихся с низким уровнем школьных мотивов на 12%, число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обучающихся имеющих внешнюю мотивацию к обучению, снизилось на  10%, число обучающихся со средним уровнем школьной мотивации возросло на 10%.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Рост высокого уровня школьной мотивации в 2022  году отмечен у 17%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что на 9 % больше чем в 2021 году.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Отмечено снижение уровня тревожности у обучающихся 7 – 9 классов на 1%, увеличение числа школьников с низким показателем агрессивности на 14%, уменьшение числа обучающихся с высоким уровнем ригидности на 3 %. Число обучающихся с адекватной самооценкой, устойчивых к неудачам и трудностям увеличилось на 5%. 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 уровень агрессии среди обучающихся 2 – 5 классов в 2022 году, снизился на 7 %,  количество обучающихся со средним уровнем агрессии уменьшилось на 4 %.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Проведение диагностических обследований уровня воспитанности обучающихся, по данным классных руководителей и воспитателей,  показали рост среднего уровня воспитанности среди обучающихся школы на 21%, увеличение числа обучающихся с высоким уровнем воспитанности на 6%, снижение показателя низкого уровня воспитанности на 19%.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2022 г. 72 обучающихся стали лауреатами 1,2,3 степени всероссийских, международных творческих и других конкурсов.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школы  реализуется социальный проект «Оглянись вокруг» как одно из направлений внеурочной деятельности. Проект направлен на повышение уровня социализации детей с ограниченными возможностями здоровья, на развитие духовно-нравственных качеств личности с активной жизненной позицией, на воспитание гражданственности, патриотизма, толерантности, отзывчивости.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предусмотренный проектом, можно охарактеризовать как социально-значимая деятельность, реализуемая через волонтерскую работу.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образования Ставропольского края от 19.03.2018 г.  № 353-пр на базе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ГКОУ «Специальная (коррекционная) общеобразовательная  школа № 2» создан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Ресурсный центр.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проведены следующие мероприятия: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информационно – просветительская деятельность центров;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-информационные рекомендации для родителей (законных представителей);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мастер – класс «Добро в твоем сердце»;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открытые консультационные площадки для родителей (законных представителей).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 2022 года за консультациями по обучению детей с умственной отсталостью, составлению адаптированных рабочих программ обратилось 15 педагогов Кочубеевского района, работающих по внешнему совместительству в ГКОУ «Специальная (коррекционная) общеобразовательная школа – интернат № 2» индивидуально на дому.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Консультации по актуальным вопросам коррекционно-развивающего обучения получили 58 родителей.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Воспитательная работа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течение года работа 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достижению поставленной цели и задач велась по следующим направлениям: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нравственно-эстетическое «Волшебники добра»;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гражданско -  патриотическое «Здесь все мое и я отсюда родом»;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общественно – полезная деятельность «Мир стоит на мастерах»;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-экологическая культура «В союзе с природой»; 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Работа по всем направлениям воспитательной работы осуществлялась через личностно-ориентированный подход в воспитании и включала различные мероприятия.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Патриотическая работа является одним из приоритетных направлений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рамках месячника по военн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и оборонно-массовой работе проведены: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Выставка – хроника: «Станица Барсуковская в дни оккупации» (2 – 9 классы)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Видеобеседа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«Кочубеевский район во время войны» (5-9 классы по расписанию библиотечных часов)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Праздничный концерт: «Защитникам Родины славу поем!» (1 – 9 классы).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Выставка – рассуждение:  «Защитник Отечества.  Каким он должен быть?» (8 - 9 классы).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Классные часы: «Дети блокадного Ленинграда», «На страже Отечества!» (1 – 9 классы).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Выставка рисунков и предметов быта военнослужащих «Герои моей страны».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Выставка работ декоративно-прикладного творчества.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духовно-нравственному и эстетическому воспитанию проводилась в соответствии с общешкольным планом воспитательной работы,  планами классных руководителей, воспитателей, руководителей кружков и реализовывалась на занятиях кружковой деятельности.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традиционных школьных мероприятиях принимали участия все классы, но степень активности в жизни школы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мероприятиях каждого ребенка и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661" w:rsidRDefault="00402661" w:rsidP="00402661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была проведена следующая работа по формированию  ЗОЖ и культуры  питания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2661" w:rsidRDefault="00402661" w:rsidP="00402661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-участие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X краевой спартакиаде среди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адаптивным программам.</w:t>
      </w:r>
    </w:p>
    <w:p w:rsidR="00402661" w:rsidRDefault="00402661" w:rsidP="00402661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рамках Всероссийской акции «Спорт против наркотиков» прошли соревнования по настольному теннису.</w:t>
      </w:r>
    </w:p>
    <w:p w:rsidR="00402661" w:rsidRDefault="00402661" w:rsidP="00402661">
      <w:p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 рамках тематического месячника по профилактике ПАВ  «Жизни – Да! Наркотикам – нет!» состоялись: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Тематическая линейка открытия месячника для 5 – 9 классов.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Лекция для 7 – 9 классов «Предупреждение подростковой и юношеской наркомании».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 раскрасок для обучающихся 2 – 4 классов «Мы выбираем ЗОЖ».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Заочная викторина для 5 – 7 классов «Сделай правильный выбор».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Книжная выставка: «Не допустить беды» для 5 – 9 классов.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тематических мультфильмов на библиотечных часах.</w:t>
      </w:r>
    </w:p>
    <w:p w:rsidR="00402661" w:rsidRDefault="00402661" w:rsidP="0040266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Рейд по проверке спортивной формы обучающихся 1 – 9 классов в течение недели.</w:t>
      </w:r>
    </w:p>
    <w:p w:rsidR="00402661" w:rsidRDefault="00402661" w:rsidP="0040266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Участие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краевом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теме: «Формирование культуры питания у обучающихся образовательных организаций Ставропольского края».</w:t>
      </w:r>
    </w:p>
    <w:p w:rsidR="00402661" w:rsidRDefault="00402661" w:rsidP="0040266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 преддверие Всемирного дня борьбы со СПИДом и в рамках 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Всероссийской акции «Стоп ВИЧ/СПИД» провели общешкольную линейку.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проведенные мероприятия спортивно-оздоровительного направления воспитательной деятельности  соответствовали возрасту обучающихся,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Важным звеном в системе воспитательной работы школы являлась система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образования. Деятельность в системе дополнительного образования осуществляли педагоги дополнительного образования согласно расписанию по разработанным и утвержденным программам с обязательным ведением журнала учета работы объединения.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школе действовали 16 объединений различной направленности.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Анализируя деятельность школьных кружков, можно отметить, что, в целом,  все предметные и спортивные кружки работали удовлетворительно. Общий охват занятости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кружковой деятельности составил 155 человека (в процентном соотношении 100% от общего количества), результаты стабильные в сравнении с прошлым годом.  Итогом работы кружков явилось разнообразие моделей, поделок, подготовка танцевально-музыкальных номеров, представлений кукольного театра и спортивных мероприятий.    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Работа 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созданы условия для повышения эффективности занятий физкультурой и спортом: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тренажерный зал и зал АФК;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работает в полном объеме спортивный зал;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имеются: стадион, баскетбольная площадка, две детские игровые площадки.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систему уроков и внеурочное время введены разнообразные динамические паузы, физкультминутки.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3 уроков физкультуры в неделю, предусмотренных расписанием (занятия в спортивном и тренажерном залах), в каждом классе проводились подвижные игры на свежем воздухе, спортивные часы, а также работали спортивные секции: по общефизической подготовке, мини - футболу, баскетболу.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Охват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спортивно-оздоровительной работой – 100 %.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ежедневно проводилась утренняя зарядка, которая входит в режимные моменты школы – интерната. В начальных классах в течение этого года 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половине проводились занятия по АФК.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Большое внимание в течение года уделялось спортивно-оздоровительной работе. Ежемесячно проводились состязания по одному из видов спорта (пионербол, футбол,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армрестлинг,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весной и осенью – общешкольные спартакиады, согласно разработанному и утвержденному календарному плану спортивно-массовой работы.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Коррекционная работа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2022  году работа логопедической службы соответствовала заявленным целям и задачам.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занятий был подобран и систематизирован материал для занятий; дидактический материал пополнен пособиями для индивидуального пользования, подготовлен раздаточный материал для индивидуального пользования, разработаны и утверждены адаптированные рабочие программы по коррекции дисграфии и адаптированные рабочие программы по коррекции устной речи обучающихся 3-7 классов, а также адаптированные основные общеобразовательные программы (АООП) вариант 1,2 логопедического сопровождения для обучающихся 1-3 классов.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результатов обследования, составлены планы работы на текущий учебный год: перспективный план работы, тематические планирования для занятий  в группах, планы индивидуальных занятий. Составлено расписание логопедических  занятий.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2022 году было выявлено 48 обучающихся  с нарушениями устной и письменной речи (1-6 классы), 23 – вновь прибывших. 88 детей  были зачислены на логопедические занятия, т.е. 100% обучающихся, имеющих речевые нарушения, были охвачены логопедической коррекционной работой.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2022 году увеличился процент обучающихся, охваченных психологическим сопровождением, в том числе и детей, обучающихся по индивидуальному плану. Численность обучающихся выросла на  11 человек, на 0,3% увеличилось число обучающихся, охваченных психолого – педагогической работой в индивидуальной и групповой форме.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Количество обратившихся (обучающихся, родителей, специалистов) за психологической помощью к педагогам-психологам образовательного учреждения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241"/>
        <w:gridCol w:w="2268"/>
        <w:gridCol w:w="3685"/>
      </w:tblGrid>
      <w:tr w:rsidR="00402661" w:rsidTr="00402661">
        <w:trPr>
          <w:trHeight w:val="3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обращений за год</w:t>
            </w:r>
          </w:p>
        </w:tc>
      </w:tr>
      <w:tr w:rsidR="00402661" w:rsidTr="00402661">
        <w:trPr>
          <w:trHeight w:val="3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человек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родителей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специалистов </w:t>
            </w:r>
          </w:p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(за методической помощью, профессиональной поддержкой)</w:t>
            </w:r>
          </w:p>
        </w:tc>
      </w:tr>
      <w:tr w:rsidR="00402661" w:rsidTr="00402661">
        <w:trPr>
          <w:trHeight w:val="1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и количество услуг, оказанных  педагогом-психологом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134"/>
        <w:gridCol w:w="992"/>
        <w:gridCol w:w="1702"/>
        <w:gridCol w:w="1276"/>
        <w:gridCol w:w="1561"/>
        <w:gridCol w:w="992"/>
      </w:tblGrid>
      <w:tr w:rsidR="00402661" w:rsidTr="00402661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клиентов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услуг, количество услуг</w:t>
            </w:r>
          </w:p>
        </w:tc>
      </w:tr>
      <w:tr w:rsidR="00402661" w:rsidTr="00402661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661" w:rsidRDefault="0040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психопрофилактическая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услуг</w:t>
            </w:r>
          </w:p>
        </w:tc>
      </w:tr>
      <w:tr w:rsidR="00402661" w:rsidTr="00402661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и подростки 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бучающиеся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 (индивидуальная, подгрупповая и групповая)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402661" w:rsidTr="00402661">
        <w:trPr>
          <w:trHeight w:val="3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</w:tr>
      <w:tr w:rsidR="00402661" w:rsidTr="00402661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402661" w:rsidTr="00402661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61" w:rsidRDefault="0040266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3518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Направление деятельности в рамках психолого - педагогического сопровождения обучающихся.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1. Диагностическое направление деятельности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Диагностическое направление деятельности педагога - психолога осуществляется</w:t>
      </w: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 целью составления социально-психологического портрета обучающихся, определения путей и форм оказания помощи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испытывающим трудности в обучении, развитии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интеллектуальной,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эмоционально – волевой, коммуникативной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двигательной сферах (развитие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кинетико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кинестетических способностей, крупно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мелкомоторных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функций).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При поступлении ребенка в школу педагогом-психологом проводится входная (первичная) диагностика  уровня интеллектуального развития обучающегося по методике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Бине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Симона.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умеренной степенью умственной отсталости и ТМНР используется авторская методика: «Диагностика уровня сформированности у обучающихся первых классов предпосылок к овладению учебной деятельностью».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Диагностическая работа в школе проводилась на протяжении всего учебного года и осуществляется в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групповой, подгрупповой и индивидуальной форме по следующим диагностикам: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школьной мотивации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изучение самооценки обучающихся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Лесенка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.Щур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выявление уровня тревожности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Филлипса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диагностика состояния агрессии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 А. Панфиловой «Кактус»; диагностика психологического климата в классе (социометрия) Дж. Морено; выявление профессиональных интересов и предпочтений у обучающихся 8-9 классов; анкетирование обучающихся, по проблемам вовлеченности в употребление ПАВ и соблюдению принципов ЗОЖ;  определение уровня воспитанности обучающихся Капустиной (классные руководители и воспитатели);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исследование детско-родительских отношений и др.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После проведения анализа данных, полученных в ходе диагностических обследований, составляются заключения, даются рекомендации для включения специалистов в работу с ребенком. Определяется ведущее направление и последовательность коррекционной и развивающей работы.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>За отчетный период, обучающимся, родителям и педагогам было оказано 1247 услуг в области психолого - педагогической диагностики, что составляет 12% от общего числа услуг, оказанных педагогом – психологом школы.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Коррекционно – развивающее направление деятельности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Коррекционно – развивающая  деятельность школьного педагога-психолога службы</w:t>
      </w:r>
      <w:r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ориентирована на развитие познавательной, эмоционально – волевой, моторной, личностной и социальной сфер. 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Данное направление предполагает активное воздействие педагога-психолога на развитие познавательных процессов обучающихся, формирование личностных и  индивидуальных способностей, посредством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lastRenderedPageBreak/>
        <w:t>коррекции отклонений в психическом, интеллектуальном развитии и поведении.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        Коррекционная работа проводится в индивидуальной и групповой форме по программам: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«Развитие познавательных способностей у детей с ограниченными возможностями здоровья младшего школьного возраста»,  «Коррекционно – развивающая программа по формированию нравственного поведения у обучающихся среднего школьного возраста». 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Коррекционно – развивающая деятельность велась с использованием наглядных материалов, методических  пособий, дидактических игр, интерактивных развивающих программ, оборудования для развития сенсорного восприятия.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Просветительское направление  деятельности</w:t>
      </w:r>
    </w:p>
    <w:p w:rsidR="00402661" w:rsidRDefault="00402661" w:rsidP="00402661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Лекции, круглые столы, групповые и индивидуальные беседы по запросу обучающихся, родителей и педагогов по возникающим проблемам или интересующим вопросам. Совместно с социальными педагогами беседы по профориентации. 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2022 года велась просветительская деятельность педагога – психолога и социального педагога с родителями.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Педагогом – психологом в направлении психологическое просвещение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педагогам, обучающимся и их родителям оказано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1389 услуг, что составляет  12% от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просветительских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бесед  и консультаций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93"/>
        <w:gridCol w:w="1960"/>
        <w:gridCol w:w="1959"/>
        <w:gridCol w:w="1889"/>
      </w:tblGrid>
      <w:tr w:rsidR="00402661" w:rsidTr="00402661">
        <w:trPr>
          <w:trHeight w:val="764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402661" w:rsidTr="00402661">
        <w:trPr>
          <w:trHeight w:val="38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389</w:t>
            </w:r>
          </w:p>
        </w:tc>
      </w:tr>
      <w:tr w:rsidR="00402661" w:rsidTr="00402661">
        <w:trPr>
          <w:trHeight w:val="389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02661" w:rsidTr="00402661">
        <w:trPr>
          <w:trHeight w:val="33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423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010275" cy="2381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по сравнению с прошлым учебным годом   увеличилось количество детей, родителей и педагогов, обратившихся за консультационной помощью к социальному педагогу и психологу школы.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Просветительско – педагогическая деятельность, направленная на пропаганду здорового образа жизни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В 2022 году разъяснительной работой по профилактике употребления ПАВ и пропаганде ЗОЖ охвачено 100 % обучающихся, 94 % родителей, 100 % педагогов.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работы школы по формированию ЗОЖ в 2022  году был проведен месячник здоровья: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 профилактике ПАВ и СПИДа: «Жизни - Да! Наркотикам – Нет!»;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пропаганде здорового образа жизни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«Здоровым быт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здорово».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6"/>
          <w:sz w:val="28"/>
          <w:szCs w:val="28"/>
        </w:rPr>
        <w:t>В течение учебного года на классных часах для обучающихся прошли уроки здоровья:</w:t>
      </w:r>
      <w:proofErr w:type="gramEnd"/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«Внимание: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Дети!» (о правилах дорожного движения),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«Грипп - это серьезная угроза»,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Предупреждение подростковой и юношеской наркомании</w:t>
      </w:r>
      <w:r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Прими решение: живи без ВИЧ!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«Инфекционные болезни: причины их возникновения, профилактика»,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«Весенние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авитоминозы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(причины, профилактика)»,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«Здоровье – в порядке, спасибо зарядке!»,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«Ты взрослеешь!», «Опасности  лета».</w:t>
      </w:r>
      <w:proofErr w:type="gramEnd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в ноябре, апреле социальный педагог и психолог школы проводят анкетирование и мониторинг обучающихся, их родителей и педагогов по вопросам профилактики употребления ПАВ и пропаганде ЗОЖ.</w:t>
      </w:r>
    </w:p>
    <w:p w:rsidR="00402661" w:rsidRDefault="00402661" w:rsidP="00402661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Профилактическое направление деятельности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профилактическое направление деятельности в 2022 году реализовалось на психологических часах, тематических неделях («Неделя ПАВ», «Неделя вежливости», «Правовая неделя», «Неделя ЗОЖ»), коррекционных неделях («Развивай - ка») и профилактических мероприятиях.</w:t>
      </w:r>
    </w:p>
    <w:p w:rsidR="00402661" w:rsidRDefault="00402661" w:rsidP="004026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Педагогом – психологом и социальным – педагогом велись  групповые, подгрупповые и индивидуальные профилактические беседы по вопросам поведения, взаимоотношения со сверстниками и учителями, разрешения конфликтных ситуаций, вопросам ЗОЖ, употребления ПАВ, профилактики рискованного поведения («группа риска»).</w:t>
      </w:r>
    </w:p>
    <w:p w:rsidR="00402661" w:rsidRDefault="00402661" w:rsidP="0040266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 прошедший 2022 год педагогом – психологом, в рамках психопрофилактической работы, было оказано 961 профилактическая услуга обучающимся и их родителям (участие в мероприятиях, классных часах, акциях,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флещмобах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что составляет 47 % от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общего количества услуг, оказанных педагогом – психологом школы.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 рамках проведения профилактической работы,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школы на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психологических часах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проводились беседы по профилактике отклоняющегося,  асоциального и рискованного поведения, 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Комплексы профилактических занятий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: «Уроки психологии. Искусство общения».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Проводилась работа по «Программе профилактика и коррекция асоциального поведения среди учащихся «группы риска», программе с элементами тренинга: «Развитие коммуникативных навыков, обучающихся», </w:t>
      </w:r>
      <w:r>
        <w:rPr>
          <w:rFonts w:ascii="Times New Roman" w:eastAsia="Calibri" w:hAnsi="Times New Roman" w:cs="Times New Roman"/>
          <w:bCs/>
          <w:iCs/>
          <w:sz w:val="28"/>
          <w:szCs w:val="28"/>
          <w:highlight w:val="white"/>
        </w:rPr>
        <w:t>выявляются источники негативного влияния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на личность школьников.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 – психолог и социальный педагог принимали активное участие в работе школьного Совета профилактики.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Деятельность Совета  профилактики была направлена на предупреждение и коррекцию противоправного поведения, курения и употребления алкоголя обучающихся, профилактику травматизма, аморального поведения родителей и обучающихся, активизацию воспитательной деятельности родителей. 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количества заседаний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Совета по профилактике правонарушений, преступлений и бродяжничества среди несовершеннолетних</w:t>
      </w:r>
    </w:p>
    <w:tbl>
      <w:tblPr>
        <w:tblStyle w:val="12"/>
        <w:tblW w:w="10031" w:type="dxa"/>
        <w:tblInd w:w="0" w:type="dxa"/>
        <w:tblLook w:val="04A0" w:firstRow="1" w:lastRow="0" w:firstColumn="1" w:lastColumn="0" w:noHBand="0" w:noVBand="1"/>
      </w:tblPr>
      <w:tblGrid>
        <w:gridCol w:w="1773"/>
        <w:gridCol w:w="2711"/>
        <w:gridCol w:w="2694"/>
        <w:gridCol w:w="2853"/>
      </w:tblGrid>
      <w:tr w:rsidR="00402661" w:rsidTr="00402661">
        <w:trPr>
          <w:trHeight w:val="657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заседаний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Родители</w:t>
            </w:r>
          </w:p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402661" w:rsidTr="00402661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</w:tr>
      <w:tr w:rsidR="00402661" w:rsidTr="00402661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02661" w:rsidTr="00402661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02661" w:rsidTr="00402661">
        <w:trPr>
          <w:trHeight w:val="352"/>
        </w:trPr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02661" w:rsidTr="00402661"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показывает, что увеличилось количество обучающихся и родителей, приглашенных  на заседания Совета профилактики.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 по профилактике правонарушений среди несовершеннолетних в школе проводится в постоянном сотрудничестве с КДН и при администрации Кочубеевского района, ОДН Кочубеевского района, органами опеки и попечительства.</w:t>
      </w:r>
    </w:p>
    <w:p w:rsidR="00402661" w:rsidRDefault="00402661" w:rsidP="00402661">
      <w:pPr>
        <w:tabs>
          <w:tab w:val="left" w:pos="6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Консультативное направление деятельности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психологическая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консультирует педагогов и родителей по вопросам обучения и воспитания детей, проводит консультирование обучающихся по проблемам жизненного и профессионального самоопределения, взаимоотношений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способствует повышению психологической культуры педагогов, родителей и представителей общественности путем проведения индивидуальных и групповых консультаций, участия в педсоветах, МО, общешкольных и классных родительских собраниях. 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своих должностных обязанностей, выступает в качестве  эксперта-консультанта при решении вопросов о психическом состоянии и особенностях психического развития ребенка по запросам судов, органов опеки и попечительства с целью вынесения соответствующими инстанциями обоснованных решений. </w:t>
      </w:r>
    </w:p>
    <w:p w:rsidR="00402661" w:rsidRDefault="00402661" w:rsidP="00402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консультанта принимает участие в планировании учебно-воспитательных и внеурочных мероприятий.</w:t>
      </w:r>
    </w:p>
    <w:p w:rsidR="00402661" w:rsidRDefault="00402661" w:rsidP="00402661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 прошедший 2022 год педагогом – психологом, в рамках деятельности по организации консультативной помощи и поддержки участникам образовательного процесса, было оказано 231 услуга (классные часы, акции,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родительские группы), что составляет 6% от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общего количества услуг, оказанных педагогом – психологом школы. </w:t>
      </w:r>
    </w:p>
    <w:p w:rsidR="00402661" w:rsidRDefault="00402661" w:rsidP="0040266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Увеличилось количество психолого – педагогических и коррекционно – развивающих занятий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имеющими индивидуальный план обучения.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Правовое и нравственное воспитание</w:t>
      </w:r>
    </w:p>
    <w:p w:rsidR="00402661" w:rsidRDefault="00402661" w:rsidP="0040266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Защита прав и интересов детей является основной задачей службы. В школе действуют целевые программы: «Правовое воспитание», «Дети «группа риска», «Профилактика терроризма, экстремизма». </w:t>
      </w:r>
    </w:p>
    <w:p w:rsidR="00402661" w:rsidRDefault="00402661" w:rsidP="0040266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месячника правового воспитания были организованы мероприятия: </w:t>
      </w:r>
    </w:p>
    <w:p w:rsidR="00402661" w:rsidRDefault="00402661" w:rsidP="004026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линейки, посвященные Дню Конституции РФ; лекции  по правам и обязанностям обучающихся, тематические классные часы для учащихся 1-9 классов и др. </w:t>
      </w:r>
    </w:p>
    <w:p w:rsidR="00402661" w:rsidRDefault="00402661" w:rsidP="004026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велась  работа по пропаганде правовых знаний и по разъяснению норм поведения на улице и в общественных местах. </w:t>
      </w:r>
    </w:p>
    <w:p w:rsidR="00402661" w:rsidRDefault="00402661" w:rsidP="0040266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Мероприятиями в рамках правового и нравственного воспитания были охвачены 100% обучающихся образовательного учреждения.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направление деятельности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профориентационной работы с обучающимися, педагогами школы ведется планомерное сотрудничество  с  учреждениями: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«Ставропольский государственный политехнический  колледж»;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 Невинномысский государственный гуманитарно – технический институт;</w:t>
      </w:r>
    </w:p>
    <w:p w:rsidR="00402661" w:rsidRDefault="00402661" w:rsidP="00402661">
      <w:pPr>
        <w:tabs>
          <w:tab w:val="left" w:pos="73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Филиал в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Черкесского аграрного средне – профессионального училища.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дальнейшего обучения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2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1"/>
        <w:gridCol w:w="992"/>
        <w:gridCol w:w="1134"/>
        <w:gridCol w:w="992"/>
        <w:gridCol w:w="1134"/>
        <w:gridCol w:w="1134"/>
        <w:gridCol w:w="993"/>
      </w:tblGrid>
      <w:tr w:rsidR="00402661" w:rsidTr="00402661">
        <w:trPr>
          <w:trHeight w:val="504"/>
        </w:trPr>
        <w:tc>
          <w:tcPr>
            <w:tcW w:w="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3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Колледж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Самостоятельное трудоустройство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Не работают и не учатся</w:t>
            </w:r>
          </w:p>
          <w:p w:rsidR="00402661" w:rsidRDefault="0040266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(по состоянию здоровья)</w:t>
            </w:r>
          </w:p>
        </w:tc>
      </w:tr>
      <w:tr w:rsidR="00402661" w:rsidTr="00402661">
        <w:trPr>
          <w:trHeight w:val="744"/>
        </w:trPr>
        <w:tc>
          <w:tcPr>
            <w:tcW w:w="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61" w:rsidRDefault="0040266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61" w:rsidRDefault="0040266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FFFFF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дети - инвалиды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61" w:rsidRDefault="0040266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661" w:rsidRDefault="0040266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402661" w:rsidTr="00402661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21 %</w:t>
            </w:r>
          </w:p>
        </w:tc>
      </w:tr>
      <w:tr w:rsidR="00402661" w:rsidTr="00402661">
        <w:trPr>
          <w:trHeight w:val="8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29 %</w:t>
            </w:r>
          </w:p>
        </w:tc>
      </w:tr>
      <w:tr w:rsidR="00402661" w:rsidTr="00402661">
        <w:trPr>
          <w:trHeight w:val="41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37,5  %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37,5 %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661" w:rsidRDefault="004026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25 %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2017 года увеличилось количество образовательных учреждений  Ставропольского края,  предоставляющих возможность детям с ОВЗ и детям с инвалидностью освоить новые профессии: повар, кондитер, каменщик, маляр, садовник, обувщик,  изготовитель художественных изделий  из керамики.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10.Анализ работы библиотеки 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Поставленные цели и задачи на 2022 год выполнены в полном объеме.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показатели работы библиотеки:</w:t>
      </w:r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Читательские группы:</w:t>
      </w:r>
    </w:p>
    <w:p w:rsidR="00402661" w:rsidRDefault="00402661" w:rsidP="0040266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руководители детским чтением учителя, воспитатели;</w:t>
      </w:r>
    </w:p>
    <w:p w:rsidR="00402661" w:rsidRDefault="00402661" w:rsidP="0040266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2-4 классов;</w:t>
      </w:r>
    </w:p>
    <w:p w:rsidR="00402661" w:rsidRDefault="00402661" w:rsidP="0040266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5-9 классов;</w:t>
      </w:r>
    </w:p>
    <w:p w:rsidR="00402661" w:rsidRDefault="00402661" w:rsidP="0040266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прочие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обслуживающий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персонал, работники бухгалтерии);</w:t>
      </w:r>
    </w:p>
    <w:p w:rsidR="00402661" w:rsidRDefault="00402661" w:rsidP="0040266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родители.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02661" w:rsidRDefault="00402661" w:rsidP="00402661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библиотеки:</w:t>
      </w:r>
    </w:p>
    <w:p w:rsidR="00402661" w:rsidRDefault="00402661" w:rsidP="00402661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фонд –  2107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учебной литературы - 388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– 1719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2661" w:rsidRDefault="00402661" w:rsidP="00402661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Книговыдача:</w:t>
      </w:r>
    </w:p>
    <w:p w:rsidR="00402661" w:rsidRDefault="00402661" w:rsidP="00402661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2973 экз.</w:t>
      </w:r>
    </w:p>
    <w:p w:rsidR="00402661" w:rsidRDefault="00402661" w:rsidP="0040266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литература –1029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 – 60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литература – 177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- 1646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периодические издания – 61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661" w:rsidRDefault="00402661" w:rsidP="00402661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статистические показатели:</w:t>
      </w:r>
    </w:p>
    <w:p w:rsidR="00402661" w:rsidRDefault="00402661" w:rsidP="00402661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– 1323</w:t>
      </w:r>
    </w:p>
    <w:p w:rsidR="00402661" w:rsidRDefault="00402661" w:rsidP="00402661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читаемость – 13,6</w:t>
      </w:r>
    </w:p>
    <w:p w:rsidR="00402661" w:rsidRDefault="00402661" w:rsidP="00402661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– 6</w:t>
      </w:r>
    </w:p>
    <w:p w:rsidR="00402661" w:rsidRDefault="00402661" w:rsidP="00402661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61" w:rsidRDefault="00402661" w:rsidP="00402661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61" w:rsidRDefault="00402661" w:rsidP="00402661">
      <w:pPr>
        <w:tabs>
          <w:tab w:val="left" w:pos="0"/>
          <w:tab w:val="left" w:pos="284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Количественные показатели массовой работы: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нижные выставки – 25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тематические полки –10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– 14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громкие чтения – 23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досуга (просмотры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/фильмов) – 11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обзоры литературы – 5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путешествия – 1 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викторины – 2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чтения – 3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книги – 1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сказки – 1</w:t>
      </w:r>
    </w:p>
    <w:p w:rsidR="00402661" w:rsidRDefault="00402661" w:rsidP="00402661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– 2</w:t>
      </w:r>
    </w:p>
    <w:p w:rsidR="00402661" w:rsidRDefault="00402661" w:rsidP="0040266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учебниками в 2019 году: </w:t>
      </w:r>
    </w:p>
    <w:p w:rsidR="00402661" w:rsidRDefault="00402661" w:rsidP="0040266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– 4 классы     – 100%</w:t>
      </w:r>
    </w:p>
    <w:p w:rsidR="00402661" w:rsidRDefault="00402661" w:rsidP="0040266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- 5 – 9 классы     – 100%</w:t>
      </w:r>
    </w:p>
    <w:p w:rsidR="00402661" w:rsidRDefault="00402661" w:rsidP="00402661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СТАТИСТИЧЕСКАЯ ЧАСТЬ</w:t>
      </w:r>
    </w:p>
    <w:tbl>
      <w:tblPr>
        <w:tblW w:w="9496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876"/>
        <w:gridCol w:w="1840"/>
      </w:tblGrid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человек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начального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 человека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 человека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образовательной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среднего общего образования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 успевающих на "4" и "5" по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промежуточной аттестации,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9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единого государственного экзамена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 класса по русскому языку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11 класса по математике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121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победителей и призеров олимпиад, смотров, конкурсов,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1.19.3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41человек/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человек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направленности (профиля),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человека/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человека/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1.30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работников, педагогический стаж работы которых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spacing w:after="0"/>
              <w:rPr>
                <w:rFonts w:cs="Times New Roman"/>
              </w:rPr>
            </w:pP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человек/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46 %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в возрасте до 30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человек/ 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прошедших за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лет повышение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квалификации/профессиональную переподготовку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профилю педагогической деятельности или иной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осуществляемой в образовательной организации </w:t>
            </w:r>
            <w:proofErr w:type="gramEnd"/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в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человек/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по применению в образовательном процессе федеральных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человек/</w:t>
            </w:r>
          </w:p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экземпляров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учебно-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методической литературы из общего количества единиц хранения библиотечного фонда, состоящих на учете,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одного 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единиц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 документооборота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использования переносных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обеспечена возможность пользоваться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широкополосным Интернетом (не менее 2 Мб/с),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общей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02661" w:rsidTr="0040266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</w:p>
          <w:p w:rsidR="00402661" w:rsidRDefault="00402661">
            <w:pPr>
              <w:wordWrap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661" w:rsidRDefault="004026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кв. м</w:t>
            </w:r>
          </w:p>
        </w:tc>
      </w:tr>
    </w:tbl>
    <w:p w:rsidR="00402661" w:rsidRDefault="00402661" w:rsidP="0040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B77A9" w:rsidRDefault="000B77A9"/>
    <w:sectPr w:rsidR="000B77A9" w:rsidSect="0040266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BB4808"/>
    <w:multiLevelType w:val="multilevel"/>
    <w:tmpl w:val="3FD8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72B3E"/>
    <w:multiLevelType w:val="hybridMultilevel"/>
    <w:tmpl w:val="589AA758"/>
    <w:lvl w:ilvl="0" w:tplc="D18C92D8">
      <w:start w:val="1"/>
      <w:numFmt w:val="bullet"/>
      <w:lvlText w:val="­"/>
      <w:lvlJc w:val="left"/>
      <w:pPr>
        <w:ind w:left="133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6A50511A"/>
    <w:multiLevelType w:val="hybridMultilevel"/>
    <w:tmpl w:val="49A0D4E8"/>
    <w:lvl w:ilvl="0" w:tplc="D18C92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C40"/>
    <w:multiLevelType w:val="hybridMultilevel"/>
    <w:tmpl w:val="4E7655AC"/>
    <w:lvl w:ilvl="0" w:tplc="D18C92D8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D1393"/>
    <w:multiLevelType w:val="hybridMultilevel"/>
    <w:tmpl w:val="4D4A6008"/>
    <w:lvl w:ilvl="0" w:tplc="D18C92D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D"/>
    <w:rsid w:val="000B77A9"/>
    <w:rsid w:val="00402661"/>
    <w:rsid w:val="006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6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66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0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026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266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02661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266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266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6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661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26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40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semiHidden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40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semiHidden/>
    <w:rsid w:val="00402661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4026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semiHidden/>
    <w:rsid w:val="00402661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402661"/>
    <w:rPr>
      <w:color w:val="800080"/>
      <w:u w:val="single"/>
    </w:rPr>
  </w:style>
  <w:style w:type="character" w:customStyle="1" w:styleId="2">
    <w:name w:val="Основной текст (2)"/>
    <w:basedOn w:val="a0"/>
    <w:rsid w:val="00402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402661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4026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402661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402661"/>
    <w:rPr>
      <w:rFonts w:ascii="Times New Roman" w:hAnsi="Times New Roman" w:cs="Times New Roman" w:hint="default"/>
    </w:rPr>
  </w:style>
  <w:style w:type="character" w:customStyle="1" w:styleId="20">
    <w:name w:val="Основной текст (2)_"/>
    <w:uiPriority w:val="99"/>
    <w:locked/>
    <w:rsid w:val="00402661"/>
    <w:rPr>
      <w:rFonts w:ascii="Times New Roman" w:hAnsi="Times New Roman" w:cs="Times New Roman" w:hint="default"/>
      <w:sz w:val="48"/>
    </w:rPr>
  </w:style>
  <w:style w:type="table" w:styleId="ad">
    <w:name w:val="Table Grid"/>
    <w:basedOn w:val="a1"/>
    <w:uiPriority w:val="59"/>
    <w:rsid w:val="0040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4026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4026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6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66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40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026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0266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02661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2661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266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6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661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26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40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semiHidden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40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402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semiHidden/>
    <w:rsid w:val="00402661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semiHidden/>
    <w:rsid w:val="004026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Гиперссылка1"/>
    <w:basedOn w:val="a0"/>
    <w:uiPriority w:val="99"/>
    <w:semiHidden/>
    <w:rsid w:val="00402661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402661"/>
    <w:rPr>
      <w:color w:val="800080"/>
      <w:u w:val="single"/>
    </w:rPr>
  </w:style>
  <w:style w:type="character" w:customStyle="1" w:styleId="2">
    <w:name w:val="Основной текст (2)"/>
    <w:basedOn w:val="a0"/>
    <w:rsid w:val="00402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402661"/>
    <w:rPr>
      <w:rFonts w:ascii="Times New Roman" w:hAnsi="Times New Roman" w:cs="Times New Roman" w:hint="default"/>
    </w:rPr>
  </w:style>
  <w:style w:type="character" w:customStyle="1" w:styleId="FontStyle13">
    <w:name w:val="Font Style13"/>
    <w:basedOn w:val="a0"/>
    <w:rsid w:val="004026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402661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402661"/>
    <w:rPr>
      <w:rFonts w:ascii="Times New Roman" w:hAnsi="Times New Roman" w:cs="Times New Roman" w:hint="default"/>
    </w:rPr>
  </w:style>
  <w:style w:type="character" w:customStyle="1" w:styleId="20">
    <w:name w:val="Основной текст (2)_"/>
    <w:uiPriority w:val="99"/>
    <w:locked/>
    <w:rsid w:val="00402661"/>
    <w:rPr>
      <w:rFonts w:ascii="Times New Roman" w:hAnsi="Times New Roman" w:cs="Times New Roman" w:hint="default"/>
      <w:sz w:val="48"/>
    </w:rPr>
  </w:style>
  <w:style w:type="table" w:styleId="ad">
    <w:name w:val="Table Grid"/>
    <w:basedOn w:val="a1"/>
    <w:uiPriority w:val="59"/>
    <w:rsid w:val="0040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4026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4026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</c:v>
                </c:pt>
                <c:pt idx="1">
                  <c:v>131</c:v>
                </c:pt>
                <c:pt idx="2">
                  <c:v>150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110</c:v>
                </c:pt>
                <c:pt idx="1">
                  <c:v>116</c:v>
                </c:pt>
                <c:pt idx="2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</c:v>
                </c:pt>
                <c:pt idx="1">
                  <c:v>153</c:v>
                </c:pt>
                <c:pt idx="2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47104"/>
        <c:axId val="65459328"/>
      </c:barChart>
      <c:catAx>
        <c:axId val="127647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459328"/>
        <c:crosses val="autoZero"/>
        <c:auto val="1"/>
        <c:lblAlgn val="ctr"/>
        <c:lblOffset val="100"/>
        <c:noMultiLvlLbl val="0"/>
      </c:catAx>
      <c:valAx>
        <c:axId val="6545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4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5944</Words>
  <Characters>33886</Characters>
  <Application>Microsoft Office Word</Application>
  <DocSecurity>0</DocSecurity>
  <Lines>282</Lines>
  <Paragraphs>79</Paragraphs>
  <ScaleCrop>false</ScaleCrop>
  <Company/>
  <LinksUpToDate>false</LinksUpToDate>
  <CharactersWithSpaces>39751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2023-05-31T11:32:00Z</dcterms:created>
  <dcterms:modified xsi:type="dcterms:W3CDTF">2023-05-31T11:33:00Z</dcterms:modified>
</cp:coreProperties>
</file>