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4D" w:rsidRDefault="00987792" w:rsidP="00F15AF2">
      <w:pPr>
        <w:tabs>
          <w:tab w:val="left" w:pos="-709"/>
          <w:tab w:val="left" w:pos="2268"/>
        </w:tabs>
        <w:spacing w:after="0" w:line="360" w:lineRule="auto"/>
        <w:ind w:left="-709" w:firstLine="283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2" name="Рисунок 1" descr="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34D" w:rsidRDefault="00CC534D" w:rsidP="00F15AF2">
      <w:pPr>
        <w:tabs>
          <w:tab w:val="left" w:pos="-709"/>
          <w:tab w:val="left" w:pos="2268"/>
        </w:tabs>
        <w:spacing w:after="0" w:line="360" w:lineRule="auto"/>
        <w:ind w:left="-709" w:firstLine="283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CC534D" w:rsidRDefault="00CC534D" w:rsidP="00F15AF2">
      <w:pPr>
        <w:tabs>
          <w:tab w:val="left" w:pos="-709"/>
          <w:tab w:val="left" w:pos="2268"/>
        </w:tabs>
        <w:spacing w:after="0" w:line="360" w:lineRule="auto"/>
        <w:ind w:left="-709" w:firstLine="283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CC534D" w:rsidRDefault="00CC534D" w:rsidP="00F15AF2">
      <w:pPr>
        <w:tabs>
          <w:tab w:val="left" w:pos="-709"/>
          <w:tab w:val="left" w:pos="2268"/>
        </w:tabs>
        <w:spacing w:after="0" w:line="360" w:lineRule="auto"/>
        <w:ind w:left="-709" w:firstLine="283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CC534D" w:rsidRDefault="00CC534D" w:rsidP="00F15AF2">
      <w:pPr>
        <w:tabs>
          <w:tab w:val="left" w:pos="-709"/>
          <w:tab w:val="left" w:pos="2268"/>
        </w:tabs>
        <w:spacing w:after="0" w:line="360" w:lineRule="auto"/>
        <w:ind w:left="-709" w:firstLine="283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F15AF2" w:rsidRPr="00F15AF2" w:rsidRDefault="00F15AF2" w:rsidP="00F15AF2">
      <w:pPr>
        <w:tabs>
          <w:tab w:val="left" w:pos="-709"/>
          <w:tab w:val="left" w:pos="2268"/>
        </w:tabs>
        <w:spacing w:after="0" w:line="360" w:lineRule="auto"/>
        <w:ind w:left="-709" w:firstLine="28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записка.</w:t>
      </w:r>
    </w:p>
    <w:p w:rsid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по предмету </w:t>
      </w:r>
      <w:r w:rsidRPr="00F15AF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мир природы и человека </w:t>
      </w:r>
      <w:r w:rsidRPr="00F15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4 класса составлена </w:t>
      </w:r>
      <w:r w:rsidRPr="00F15A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соответствии </w:t>
      </w:r>
      <w:r w:rsidR="009F53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 следующими нормативными документами:</w:t>
      </w:r>
    </w:p>
    <w:tbl>
      <w:tblPr>
        <w:tblW w:w="10349" w:type="dxa"/>
        <w:tblInd w:w="-743" w:type="dxa"/>
        <w:tblLayout w:type="fixed"/>
        <w:tblLook w:val="04A0"/>
      </w:tblPr>
      <w:tblGrid>
        <w:gridCol w:w="1277"/>
        <w:gridCol w:w="9072"/>
      </w:tblGrid>
      <w:tr w:rsidR="009F5378" w:rsidRPr="009F5378" w:rsidTr="00B0510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Фед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ральный уровень: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Требования Закона Российской Федерации</w:t>
            </w:r>
          </w:p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 xml:space="preserve"> от 29 декабря 2012 г.  № 273 «Об образовании в Российской Федерации».</w:t>
            </w:r>
          </w:p>
        </w:tc>
      </w:tr>
      <w:tr w:rsidR="009F5378" w:rsidRPr="009F5378" w:rsidTr="00B0510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378" w:rsidRPr="009F5378" w:rsidRDefault="009F5378" w:rsidP="009F53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 xml:space="preserve">Приказ Министерства образования и науки Российской Федерации от 19 декабря 2014 г. № 1599 </w:t>
            </w:r>
          </w:p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«Об утверждении Федерального государственного образовательного стандарта обр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зования обучающихся с умственной отсталостью (интеллектуальными нарушени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 xml:space="preserve">ми).  </w:t>
            </w:r>
          </w:p>
        </w:tc>
      </w:tr>
      <w:tr w:rsidR="009F5378" w:rsidRPr="009F5378" w:rsidTr="00B0510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378" w:rsidRPr="009F5378" w:rsidRDefault="009F5378" w:rsidP="009F53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      </w:r>
          </w:p>
        </w:tc>
      </w:tr>
      <w:tr w:rsidR="009F5378" w:rsidRPr="009F5378" w:rsidTr="00B0510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378" w:rsidRPr="009F5378" w:rsidRDefault="009F5378" w:rsidP="009F53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 сентября 2020 г. № 28 «Об утверждении санитарных правил </w:t>
            </w:r>
          </w:p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СП 2.4.3648-20 «Санитарно-эпидемиологические требования к организациям восп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тания и обучения, отдыха и оздоровления детей и молодежи».</w:t>
            </w:r>
          </w:p>
        </w:tc>
      </w:tr>
      <w:tr w:rsidR="009F5378" w:rsidRPr="009F5378" w:rsidTr="00B0510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378" w:rsidRPr="009F5378" w:rsidRDefault="009F5378" w:rsidP="009F53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</w:t>
            </w:r>
            <w:proofErr w:type="spellStart"/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СанПин</w:t>
            </w:r>
            <w:proofErr w:type="spellEnd"/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9F5378" w:rsidRPr="009F5378" w:rsidTr="00B0510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378" w:rsidRPr="009F5378" w:rsidRDefault="009F5378" w:rsidP="009F53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5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9F5378" w:rsidRPr="009F5378" w:rsidTr="00B0510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378" w:rsidRPr="009F5378" w:rsidRDefault="009F5378" w:rsidP="009F53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Министерства образования и науки Российской Федерации от 08 октября 2010 г. № ИК-1494 /19 </w:t>
            </w:r>
          </w:p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«О введении третьего часа физической культуры».</w:t>
            </w:r>
          </w:p>
        </w:tc>
      </w:tr>
      <w:tr w:rsidR="009F5378" w:rsidRPr="009F5378" w:rsidTr="00B0510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378" w:rsidRPr="009F5378" w:rsidRDefault="009F5378" w:rsidP="009F53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 xml:space="preserve">ляющими образовательную деятельность». </w:t>
            </w:r>
          </w:p>
        </w:tc>
      </w:tr>
      <w:tr w:rsidR="009F5378" w:rsidRPr="009F5378" w:rsidTr="00B0510D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378" w:rsidRPr="009F5378" w:rsidRDefault="009F5378" w:rsidP="009F53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 xml:space="preserve">Федеральный закон от 31 июля 2020 г. № 304-ФЗ </w:t>
            </w:r>
          </w:p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«О внесении изменений в Федеральный закон «Об образовании в Российской Фед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 xml:space="preserve">рации» по вопросам воспитания обучающихся. </w:t>
            </w:r>
          </w:p>
        </w:tc>
      </w:tr>
      <w:tr w:rsidR="009F5378" w:rsidRPr="009F5378" w:rsidTr="00B0510D">
        <w:trPr>
          <w:trHeight w:val="17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Реги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нальный уровень: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образования обучающихся с интеллектуальными нарушениями».</w:t>
            </w:r>
          </w:p>
        </w:tc>
      </w:tr>
      <w:tr w:rsidR="009F5378" w:rsidRPr="009F5378" w:rsidTr="00B0510D">
        <w:trPr>
          <w:trHeight w:val="10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Уровень ОУ: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78" w:rsidRPr="009F5378" w:rsidRDefault="009F5378" w:rsidP="009F53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Устав г</w:t>
            </w:r>
            <w:r w:rsidRPr="009F5378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осударственного казенного общеобразовательного учреждения «Специальная (ко</w:t>
            </w:r>
            <w:r w:rsidRPr="009F5378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р</w:t>
            </w:r>
            <w:r w:rsidRPr="009F5378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>рекционная) общеобразовательная школа-интернат № 2»</w:t>
            </w:r>
            <w:r w:rsidRPr="009F537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b/>
          <w:sz w:val="24"/>
          <w:szCs w:val="24"/>
        </w:rPr>
      </w:pPr>
      <w:r w:rsidRPr="00F15AF2">
        <w:rPr>
          <w:rFonts w:ascii="Times New Roman" w:hAnsi="Times New Roman"/>
          <w:b/>
          <w:sz w:val="24"/>
          <w:szCs w:val="24"/>
        </w:rPr>
        <w:t>Психолого-педагогическая характеристика обучающихся с умственной отсталостью.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lastRenderedPageBreak/>
        <w:t>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 В данном классе обучаются дети с легкой умственной отсталостью.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В структуре психики такого ребенка в первую очередь отмечается недоразвитие познавател</w:t>
      </w:r>
      <w:r w:rsidRPr="00F15AF2">
        <w:rPr>
          <w:rFonts w:ascii="Times New Roman" w:hAnsi="Times New Roman"/>
          <w:sz w:val="24"/>
          <w:szCs w:val="24"/>
        </w:rPr>
        <w:t>ь</w:t>
      </w:r>
      <w:r w:rsidRPr="00F15AF2">
        <w:rPr>
          <w:rFonts w:ascii="Times New Roman" w:hAnsi="Times New Roman"/>
          <w:sz w:val="24"/>
          <w:szCs w:val="24"/>
        </w:rPr>
        <w:t>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 неполными,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Неточность и слабость дифференцировки зрительных, слуховых, кинестетических, тактил</w:t>
      </w:r>
      <w:r w:rsidRPr="00F15AF2">
        <w:rPr>
          <w:rFonts w:ascii="Times New Roman" w:hAnsi="Times New Roman"/>
          <w:sz w:val="24"/>
          <w:szCs w:val="24"/>
        </w:rPr>
        <w:t>ь</w:t>
      </w:r>
      <w:r w:rsidRPr="00F15AF2">
        <w:rPr>
          <w:rFonts w:ascii="Times New Roman" w:hAnsi="Times New Roman"/>
          <w:sz w:val="24"/>
          <w:szCs w:val="24"/>
        </w:rPr>
        <w:t>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 У таких обучающихся не развит процесс мышления, основу которого составляют такие операции, как анализ, синтез, сравнение, обобщение, абстракция, конкретизация. Названные логические операции у этой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не критичностью, ригидностью (плохой переключаемостью с одного вида деятельности на другой). Обучающимся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</w:t>
      </w:r>
      <w:r w:rsidRPr="00F15AF2">
        <w:rPr>
          <w:rFonts w:ascii="Times New Roman" w:hAnsi="Times New Roman"/>
          <w:sz w:val="24"/>
          <w:szCs w:val="24"/>
        </w:rPr>
        <w:t>н</w:t>
      </w:r>
      <w:r w:rsidRPr="00F15AF2">
        <w:rPr>
          <w:rFonts w:ascii="Times New Roman" w:hAnsi="Times New Roman"/>
          <w:sz w:val="24"/>
          <w:szCs w:val="24"/>
        </w:rPr>
        <w:t xml:space="preserve">него плана действия.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форм мышления, обучающихся с умственной отсталостью, в том числе и словесно-логического. </w:t>
      </w:r>
    </w:p>
    <w:p w:rsid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 и формируется произвольное запоминание, которое требует многократных повторений. Более сформирована может быть механическая память. 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</w:t>
      </w:r>
      <w:r w:rsidRPr="00F15AF2">
        <w:rPr>
          <w:rFonts w:ascii="Times New Roman" w:hAnsi="Times New Roman"/>
          <w:sz w:val="24"/>
          <w:szCs w:val="24"/>
        </w:rPr>
        <w:lastRenderedPageBreak/>
        <w:t>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труд.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15A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Место учебного предмета «</w:t>
      </w:r>
      <w:r w:rsidRPr="00F15AF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Мир природы и человека</w:t>
      </w:r>
      <w:r w:rsidRPr="00F15A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 в учебном плане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</w:t>
      </w:r>
      <w:r w:rsidRPr="00F15AF2">
        <w:rPr>
          <w:rFonts w:ascii="Times New Roman" w:eastAsia="Times New Roman" w:hAnsi="Times New Roman"/>
          <w:bCs/>
          <w:sz w:val="24"/>
          <w:szCs w:val="24"/>
          <w:lang w:eastAsia="ru-RU"/>
        </w:rPr>
        <w:t>Мир природы и человека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» входит в предметную область обязательной части Учебного плана «Естествознание». 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Реализация рабочей программы учебного предмета «</w:t>
      </w:r>
      <w:r w:rsidRPr="00F15AF2">
        <w:rPr>
          <w:rFonts w:ascii="Times New Roman" w:eastAsia="Times New Roman" w:hAnsi="Times New Roman"/>
          <w:bCs/>
          <w:sz w:val="24"/>
          <w:szCs w:val="24"/>
          <w:lang w:eastAsia="ru-RU"/>
        </w:rPr>
        <w:t>Мир природы и человека</w:t>
      </w:r>
      <w:r w:rsidRPr="00F15AF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» рассчитана на 34 часа (1 час в неделю), </w:t>
      </w:r>
      <w:r w:rsidRPr="00F1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том числе 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экскурсии, наблюдения, беседы, практические работы. 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right="20" w:firstLine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5AF2" w:rsidRPr="00F15AF2" w:rsidRDefault="00F15AF2" w:rsidP="00F15AF2">
      <w:pPr>
        <w:tabs>
          <w:tab w:val="left" w:pos="-709"/>
          <w:tab w:val="left" w:pos="7740"/>
        </w:tabs>
        <w:spacing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Данный учебный предмет является специфическим для обучения младших умственно отст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лых школьников. Его введение в учебный план специальных (коррекционных) образовательных учреждений обусловлено значительным отставанием умственно отсталых детей, в общем и речевом развитии от своих сверстников с нормальным интеллектом. Занятия по этому учебному предмету имеют интегративный характер, рассматриваются как коррекционные. </w:t>
      </w:r>
    </w:p>
    <w:p w:rsidR="00F15AF2" w:rsidRPr="00F15AF2" w:rsidRDefault="00F15AF2" w:rsidP="00F15AF2">
      <w:pPr>
        <w:tabs>
          <w:tab w:val="left" w:pos="-709"/>
          <w:tab w:val="left" w:pos="7740"/>
        </w:tabs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Четвёртый год обучения завершает и обобщает работу по программе «Живой мир», начатую в 1—3 классах.</w:t>
      </w:r>
    </w:p>
    <w:p w:rsidR="00F15AF2" w:rsidRPr="00F15AF2" w:rsidRDefault="00F15AF2" w:rsidP="00F15AF2">
      <w:pPr>
        <w:tabs>
          <w:tab w:val="left" w:pos="-709"/>
          <w:tab w:val="left" w:pos="7740"/>
        </w:tabs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Основными за</w:t>
      </w:r>
      <w:r w:rsidRPr="00F15AF2">
        <w:rPr>
          <w:rFonts w:ascii="Times New Roman" w:hAnsi="Times New Roman"/>
          <w:sz w:val="24"/>
          <w:szCs w:val="24"/>
        </w:rPr>
        <w:softHyphen/>
        <w:t xml:space="preserve">дачами этого года обучения являются пропедевтика обучения предметам естествоведческого цикла, а также обобщение и систематизация полученных ранее знаний. 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Преобладающими формами текущего контроля выступают устный опрос (собеседование).</w:t>
      </w:r>
    </w:p>
    <w:p w:rsidR="00F15AF2" w:rsidRPr="00F15AF2" w:rsidRDefault="00F15AF2" w:rsidP="00F15AF2">
      <w:pPr>
        <w:tabs>
          <w:tab w:val="left" w:pos="-709"/>
          <w:tab w:val="left" w:pos="7740"/>
        </w:tabs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Главным компонентом беседы является речь самих обучающихся. Учитель руководит речевой деятельностью детей, активизирует ее, исправляет ошибки, учит сосредоточивать внимание на определенных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обучающихся закрепляется умение правильно строить предложения; описывая предметы, явления, рассказывая об увиденном, они учатся связному высказыванию. </w:t>
      </w:r>
    </w:p>
    <w:p w:rsidR="00F15AF2" w:rsidRPr="00F15AF2" w:rsidRDefault="00F15AF2" w:rsidP="00F15AF2">
      <w:pPr>
        <w:tabs>
          <w:tab w:val="left" w:pos="-709"/>
          <w:tab w:val="left" w:pos="7740"/>
        </w:tabs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Содержание программы и уроки по предмету “Живой мир” предполагают большое количество непосредственных наблюдений, поэтому в качестве основной формы обучения особое значение придается экскурсиям, позволяющим организовать непосредственные наблюдения за живыми и неживыми объектами и явлениями природы. </w:t>
      </w:r>
      <w:r w:rsidRPr="00F15AF2">
        <w:rPr>
          <w:rFonts w:ascii="Times New Roman" w:hAnsi="Times New Roman"/>
          <w:sz w:val="24"/>
          <w:szCs w:val="24"/>
        </w:rPr>
        <w:t>На экскурсиях обучающиеся знакомятся с предметами и явлениями в естественной обстановке; на предметных уроках на основе непосре</w:t>
      </w:r>
      <w:r w:rsidRPr="00F15AF2">
        <w:rPr>
          <w:rFonts w:ascii="Times New Roman" w:hAnsi="Times New Roman"/>
          <w:sz w:val="24"/>
          <w:szCs w:val="24"/>
        </w:rPr>
        <w:t>д</w:t>
      </w:r>
      <w:r w:rsidRPr="00F15AF2">
        <w:rPr>
          <w:rFonts w:ascii="Times New Roman" w:hAnsi="Times New Roman"/>
          <w:sz w:val="24"/>
          <w:szCs w:val="24"/>
        </w:rPr>
        <w:t xml:space="preserve">ственных чувственных восприятий. </w:t>
      </w:r>
    </w:p>
    <w:p w:rsidR="00F15AF2" w:rsidRPr="00F15AF2" w:rsidRDefault="00F15AF2" w:rsidP="00F15AF2">
      <w:pPr>
        <w:tabs>
          <w:tab w:val="left" w:pos="-709"/>
          <w:tab w:val="left" w:pos="7740"/>
        </w:tabs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Внимание учителя по-прежнему направлено на развитие обучающихся с интеллектуальными нарушениями в процессе усвоения знаний о природе, на формирование элементов образ</w:t>
      </w:r>
      <w:r w:rsidRPr="00F15AF2">
        <w:rPr>
          <w:rFonts w:ascii="Times New Roman" w:hAnsi="Times New Roman"/>
          <w:sz w:val="24"/>
          <w:szCs w:val="24"/>
        </w:rPr>
        <w:softHyphen/>
        <w:t>ного и аналитического мышления, развитие кругозора, обогащение словаря учащихся, вос</w:t>
      </w:r>
      <w:r w:rsidRPr="00F15AF2">
        <w:rPr>
          <w:rFonts w:ascii="Times New Roman" w:hAnsi="Times New Roman"/>
          <w:sz w:val="24"/>
          <w:szCs w:val="24"/>
        </w:rPr>
        <w:softHyphen/>
        <w:t>питание любви к природе, интереса к окружающему миру, бережного отношения к живому.</w:t>
      </w:r>
    </w:p>
    <w:p w:rsidR="00F15AF2" w:rsidRPr="00F15AF2" w:rsidRDefault="00F15AF2" w:rsidP="00F15AF2">
      <w:pPr>
        <w:tabs>
          <w:tab w:val="left" w:pos="-709"/>
        </w:tabs>
        <w:spacing w:after="20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 Содержание дисциплины предусматривает знакомство с объектами и явлениями окружа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щего мира и дает возможность постепенно раскрывать причинно-следственные связи между природными явлениями и жизнью человека.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  <w:r w:rsidRPr="00F15AF2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  <w:t>Цель программы:</w:t>
      </w:r>
    </w:p>
    <w:p w:rsidR="00F15AF2" w:rsidRPr="00F15AF2" w:rsidRDefault="00F15AF2" w:rsidP="00F15AF2">
      <w:pPr>
        <w:numPr>
          <w:ilvl w:val="0"/>
          <w:numId w:val="1"/>
        </w:numPr>
        <w:tabs>
          <w:tab w:val="left" w:pos="-709"/>
          <w:tab w:val="num" w:pos="284"/>
        </w:tabs>
        <w:spacing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развитие умений наблюдать, характеризовать, анализировать, обобщать объекты окружающего мира; рассуждать, решать творческие задачи;</w:t>
      </w:r>
    </w:p>
    <w:p w:rsidR="00F15AF2" w:rsidRPr="00F15AF2" w:rsidRDefault="00F15AF2" w:rsidP="00F15AF2">
      <w:pPr>
        <w:numPr>
          <w:ilvl w:val="0"/>
          <w:numId w:val="1"/>
        </w:numPr>
        <w:tabs>
          <w:tab w:val="left" w:pos="-709"/>
          <w:tab w:val="num" w:pos="284"/>
        </w:tabs>
        <w:spacing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о мире природы, о человеке и его месте в природе и обществе;</w:t>
      </w:r>
    </w:p>
    <w:p w:rsidR="00F15AF2" w:rsidRPr="00F15AF2" w:rsidRDefault="00F15AF2" w:rsidP="00F15AF2">
      <w:pPr>
        <w:numPr>
          <w:ilvl w:val="0"/>
          <w:numId w:val="1"/>
        </w:num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воспитание позитивного эмоционально- ценностного отношения к окружающему миру, экологической и духовно- 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F15AF2" w:rsidRPr="00F15AF2" w:rsidRDefault="00F15AF2" w:rsidP="00F15AF2">
      <w:pPr>
        <w:shd w:val="clear" w:color="auto" w:fill="FFFFFF"/>
        <w:tabs>
          <w:tab w:val="left" w:pos="-709"/>
        </w:tabs>
        <w:spacing w:after="200" w:line="276" w:lineRule="auto"/>
        <w:ind w:left="-709" w:right="10" w:firstLine="283"/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</w:pPr>
      <w:r w:rsidRPr="00F15AF2"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  <w:t xml:space="preserve">Задачи рабочей программы: </w:t>
      </w:r>
    </w:p>
    <w:p w:rsidR="00F15AF2" w:rsidRPr="00F15AF2" w:rsidRDefault="00F15AF2" w:rsidP="00F15AF2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709" w:right="10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расширение и обогащение представления об окружающем мире;</w:t>
      </w:r>
    </w:p>
    <w:p w:rsidR="00F15AF2" w:rsidRPr="00F15AF2" w:rsidRDefault="00F15AF2" w:rsidP="00F15AF2">
      <w:pPr>
        <w:numPr>
          <w:ilvl w:val="0"/>
          <w:numId w:val="5"/>
        </w:numPr>
        <w:tabs>
          <w:tab w:val="left" w:pos="-709"/>
        </w:tabs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уточнить имеющиеся у детей представления о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взаимосвязи </w:t>
      </w:r>
      <w:r w:rsidRPr="00F15AF2">
        <w:rPr>
          <w:rFonts w:ascii="Times New Roman" w:hAnsi="Times New Roman"/>
          <w:sz w:val="24"/>
          <w:szCs w:val="24"/>
        </w:rPr>
        <w:t xml:space="preserve">живой и неживой природе, дать новые знания об основных её элементах;  </w:t>
      </w:r>
    </w:p>
    <w:p w:rsidR="00F15AF2" w:rsidRPr="00F15AF2" w:rsidRDefault="00F15AF2" w:rsidP="00F15AF2">
      <w:pPr>
        <w:numPr>
          <w:ilvl w:val="0"/>
          <w:numId w:val="6"/>
        </w:numPr>
        <w:tabs>
          <w:tab w:val="left" w:pos="-709"/>
        </w:tabs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формирование чётких представлений о Солнце как источнике света и тепла на Земле, о причинах, обусловливающих смену времён года, о влиянии Солнца на жизнь растений, животных, человека;</w:t>
      </w:r>
    </w:p>
    <w:p w:rsidR="00F15AF2" w:rsidRPr="00F15AF2" w:rsidRDefault="00F15AF2" w:rsidP="00F15AF2">
      <w:pPr>
        <w:numPr>
          <w:ilvl w:val="0"/>
          <w:numId w:val="6"/>
        </w:numPr>
        <w:tabs>
          <w:tab w:val="left" w:pos="-709"/>
        </w:tabs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закрепление представлений о воде и воздухе, их роли в жизни растений, животных, человека; изучение доступных учащимся сведений о почве, её свойствах и значении в жизни живой природы; </w:t>
      </w:r>
    </w:p>
    <w:p w:rsidR="00F15AF2" w:rsidRPr="00F15AF2" w:rsidRDefault="00F15AF2" w:rsidP="00F15AF2">
      <w:pPr>
        <w:numPr>
          <w:ilvl w:val="0"/>
          <w:numId w:val="7"/>
        </w:numPr>
        <w:tabs>
          <w:tab w:val="left" w:pos="-709"/>
        </w:tabs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формировать знания обучающихся о природе родного края;   </w:t>
      </w:r>
    </w:p>
    <w:p w:rsidR="00F15AF2" w:rsidRPr="00F15AF2" w:rsidRDefault="00F15AF2" w:rsidP="00F15AF2">
      <w:pPr>
        <w:numPr>
          <w:ilvl w:val="0"/>
          <w:numId w:val="7"/>
        </w:numPr>
        <w:tabs>
          <w:tab w:val="left" w:pos="-709"/>
        </w:tabs>
        <w:spacing w:after="0"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дать первоначальные сведения о природоохранной деятельности человека, учить детей бережному отношению к природе.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 включает разделы: «Сезонные изменения в природе», «Неживая природа», «Живая природа».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15AF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Сезонные изменения в природе.</w:t>
      </w:r>
      <w:r w:rsidRPr="00F15AF2">
        <w:rPr>
          <w:rFonts w:ascii="Times New Roman" w:hAnsi="Times New Roman"/>
          <w:b/>
          <w:bCs/>
          <w:sz w:val="24"/>
          <w:szCs w:val="24"/>
        </w:rPr>
        <w:t xml:space="preserve"> (4 ч)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bCs/>
          <w:sz w:val="24"/>
          <w:szCs w:val="24"/>
          <w:lang w:eastAsia="ru-RU"/>
        </w:rPr>
        <w:t>Цель: формирование понятий о различных временах года. Исходя из причины — де</w:t>
      </w:r>
      <w:r w:rsidRPr="00F15AF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ятельности Солнца, определять следствия — признаки времён года. Обобщение и закре</w:t>
      </w:r>
      <w:r w:rsidRPr="00F15AF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пление представл</w:t>
      </w:r>
      <w:r w:rsidRPr="00F15AF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F15AF2">
        <w:rPr>
          <w:rFonts w:ascii="Times New Roman" w:eastAsia="Times New Roman" w:hAnsi="Times New Roman"/>
          <w:bCs/>
          <w:sz w:val="24"/>
          <w:szCs w:val="24"/>
          <w:lang w:eastAsia="ru-RU"/>
        </w:rPr>
        <w:t>ний о жизни растений, животных в разные времена года. Закрепление представлений о деятельности человека в связи с сезонными изменениями в природе.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Завершается формирование понятий о сезонных изменениях в природе зимой, весной, летом, осенью. Фиксируется представление о Солнце как источнике света и тепла на пла</w:t>
      </w:r>
      <w:r w:rsidRPr="00F15AF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нете, в связи с деятельностью Солнца устанавливаются все признаки того или иного вре</w:t>
      </w:r>
      <w:r w:rsidRPr="00F15AF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мени года. Картина дополняется сопровождающими времена года природными явлениями. Расширяется круг знакомых растений и животных, учитель может дополнить его изучением характерных для данной местности представителей флоры и фауны. Устанавливается вза</w:t>
      </w:r>
      <w:r w:rsidRPr="00F15AF2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имосвязь природных изменений и изменений в жизни растений, животных, деятельности человека.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b/>
          <w:sz w:val="24"/>
          <w:szCs w:val="24"/>
          <w:u w:val="single"/>
        </w:rPr>
      </w:pP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b/>
          <w:sz w:val="24"/>
          <w:szCs w:val="24"/>
          <w:u w:val="single"/>
        </w:rPr>
      </w:pPr>
      <w:r w:rsidRPr="00F15AF2">
        <w:rPr>
          <w:rFonts w:ascii="Times New Roman" w:hAnsi="Times New Roman"/>
          <w:b/>
          <w:sz w:val="24"/>
          <w:szCs w:val="24"/>
          <w:u w:val="single"/>
        </w:rPr>
        <w:t>Неживая природа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b/>
          <w:bCs/>
          <w:sz w:val="24"/>
          <w:szCs w:val="24"/>
        </w:rPr>
      </w:pPr>
      <w:r w:rsidRPr="00F15AF2">
        <w:rPr>
          <w:rFonts w:ascii="Times New Roman" w:hAnsi="Times New Roman"/>
          <w:b/>
          <w:bCs/>
          <w:sz w:val="24"/>
          <w:szCs w:val="24"/>
        </w:rPr>
        <w:t>Почва (4 ч)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Цель: знакомство учащихся со свойствами почвы, её составом, значением для жизни живо</w:t>
      </w:r>
      <w:r w:rsidRPr="00F15AF2">
        <w:rPr>
          <w:rFonts w:ascii="Times New Roman" w:hAnsi="Times New Roman"/>
          <w:sz w:val="24"/>
          <w:szCs w:val="24"/>
        </w:rPr>
        <w:t>т</w:t>
      </w:r>
      <w:r w:rsidRPr="00F15AF2">
        <w:rPr>
          <w:rFonts w:ascii="Times New Roman" w:hAnsi="Times New Roman"/>
          <w:sz w:val="24"/>
          <w:szCs w:val="24"/>
        </w:rPr>
        <w:t>ных и человека. Формирование элементарных представлений о свойствах элементов почвы: песка, глины, камней, перегноя. Формирование первичных представлений о формах поверхности земли.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    Для изучения почвы необходимо использовать наглядный материал (песок, глину и т. д.). Дети должны видеть, осязать. Если возможно, желательно провести простейшие опыты: по</w:t>
      </w:r>
      <w:r w:rsidRPr="00F15AF2">
        <w:rPr>
          <w:rFonts w:ascii="Times New Roman" w:hAnsi="Times New Roman"/>
          <w:sz w:val="24"/>
          <w:szCs w:val="24"/>
        </w:rPr>
        <w:softHyphen/>
        <w:t>казать, как вода проникает через песок, глину, и сравнить результаты наблюдений, посмо</w:t>
      </w:r>
      <w:r w:rsidRPr="00F15AF2">
        <w:rPr>
          <w:rFonts w:ascii="Times New Roman" w:hAnsi="Times New Roman"/>
          <w:sz w:val="24"/>
          <w:szCs w:val="24"/>
        </w:rPr>
        <w:softHyphen/>
        <w:t xml:space="preserve">треть, как сыплется песок, ощутить вязкость глины.      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    Исходя из свойств элементов почвы, можно предположить, как растения будут расти в той или иной почве. Способы обработки земли возможно закрепить во время работы на пришкол</w:t>
      </w:r>
      <w:r w:rsidRPr="00F15AF2">
        <w:rPr>
          <w:rFonts w:ascii="Times New Roman" w:hAnsi="Times New Roman"/>
          <w:sz w:val="24"/>
          <w:szCs w:val="24"/>
        </w:rPr>
        <w:t>ь</w:t>
      </w:r>
      <w:r w:rsidRPr="00F15AF2">
        <w:rPr>
          <w:rFonts w:ascii="Times New Roman" w:hAnsi="Times New Roman"/>
          <w:sz w:val="24"/>
          <w:szCs w:val="24"/>
        </w:rPr>
        <w:t>ном участке. Даже городские школы имеют хотя бы маленький участок, где можно создать экспериментальную грядку. Важно, чтобы учащиеся проделали работу сами. Формы поверхности земли также можно смоделировать на участке или в песочнице.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b/>
          <w:bCs/>
          <w:sz w:val="24"/>
          <w:szCs w:val="24"/>
          <w:u w:val="single"/>
        </w:rPr>
      </w:pPr>
      <w:r w:rsidRPr="00F15AF2">
        <w:rPr>
          <w:rFonts w:ascii="Times New Roman" w:hAnsi="Times New Roman"/>
          <w:b/>
          <w:bCs/>
          <w:sz w:val="24"/>
          <w:szCs w:val="24"/>
          <w:u w:val="single"/>
        </w:rPr>
        <w:t>Живая природа.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b/>
          <w:bCs/>
          <w:sz w:val="24"/>
          <w:szCs w:val="24"/>
        </w:rPr>
      </w:pPr>
      <w:bookmarkStart w:id="0" w:name="bookmark2"/>
      <w:bookmarkStart w:id="1" w:name="bookmark3"/>
      <w:r w:rsidRPr="00F15AF2">
        <w:rPr>
          <w:rFonts w:ascii="Times New Roman" w:hAnsi="Times New Roman"/>
          <w:b/>
          <w:bCs/>
          <w:sz w:val="24"/>
          <w:szCs w:val="24"/>
        </w:rPr>
        <w:t>Растения (9 ч)</w:t>
      </w:r>
      <w:bookmarkEnd w:id="0"/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bCs/>
          <w:sz w:val="24"/>
          <w:szCs w:val="24"/>
        </w:rPr>
      </w:pPr>
      <w:r w:rsidRPr="00F15AF2">
        <w:rPr>
          <w:rFonts w:ascii="Times New Roman" w:hAnsi="Times New Roman"/>
          <w:bCs/>
          <w:sz w:val="24"/>
          <w:szCs w:val="24"/>
        </w:rPr>
        <w:lastRenderedPageBreak/>
        <w:t>Цель: закрепление представлений о жизни растений. Расширить представления о ра</w:t>
      </w:r>
      <w:r w:rsidRPr="00F15AF2">
        <w:rPr>
          <w:rFonts w:ascii="Times New Roman" w:hAnsi="Times New Roman"/>
          <w:bCs/>
          <w:sz w:val="24"/>
          <w:szCs w:val="24"/>
        </w:rPr>
        <w:softHyphen/>
        <w:t>стениях, выделяя такие группы растений, как культурные и дикорастущие, лекарственные. Показать роль человека в создании культурных растений, их значение в жизни человека. Познакомить учащихся со строением, жизнью, выращиванием и значением для человека растений поля.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bCs/>
          <w:sz w:val="24"/>
          <w:szCs w:val="24"/>
        </w:rPr>
      </w:pPr>
      <w:r w:rsidRPr="00F15AF2">
        <w:rPr>
          <w:rFonts w:ascii="Times New Roman" w:hAnsi="Times New Roman"/>
          <w:bCs/>
          <w:sz w:val="24"/>
          <w:szCs w:val="24"/>
        </w:rPr>
        <w:t xml:space="preserve">    Организуя сравнение растений сада, леса, огорода, по мере возможности обратить вни</w:t>
      </w:r>
      <w:r w:rsidRPr="00F15AF2">
        <w:rPr>
          <w:rFonts w:ascii="Times New Roman" w:hAnsi="Times New Roman"/>
          <w:bCs/>
          <w:sz w:val="24"/>
          <w:szCs w:val="24"/>
        </w:rPr>
        <w:softHyphen/>
        <w:t>мание на их сходство и различия, показать роль человека в окультуривании растений, вы</w:t>
      </w:r>
      <w:r w:rsidRPr="00F15AF2">
        <w:rPr>
          <w:rFonts w:ascii="Times New Roman" w:hAnsi="Times New Roman"/>
          <w:bCs/>
          <w:sz w:val="24"/>
          <w:szCs w:val="24"/>
        </w:rPr>
        <w:softHyphen/>
        <w:t>ведении новых полезных сортов растений. При изучении особенностей ухода за цветами, растениями поля актуализировать знания, полученные при изучении почвы и способов её обработки, закрепляя таким образом полученные ранее знания. В ходе изучения растений поля сконцентрировать внимание на значении этих растений для человека, а также на связи жизни этих растений с сезонными изменениями в природе.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b/>
          <w:bCs/>
          <w:sz w:val="24"/>
          <w:szCs w:val="24"/>
        </w:rPr>
      </w:pPr>
      <w:r w:rsidRPr="00F15AF2">
        <w:rPr>
          <w:rFonts w:ascii="Times New Roman" w:hAnsi="Times New Roman"/>
          <w:b/>
          <w:bCs/>
          <w:sz w:val="24"/>
          <w:szCs w:val="24"/>
        </w:rPr>
        <w:t>Животные (11 ч)</w:t>
      </w:r>
      <w:bookmarkEnd w:id="1"/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Цель: показать роль и значение домашних животных в жизни человека. Познакомить с работой человека по созданию новых, полезных для него пород животных. Познакомить учащихся с новой группой: водоплавающие птицы (дикие и домашние), с особенностями их строения, приспособлением к среде обитания.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   При изучении домашних животных отметить работу человека по созданию новых пород животных, показать, как человек использует свои знания о природе, особенностях животных в организации ухода и разведения того или иного животного. Сравнение диких и домашних птиц позволит учителю показать взаимосвязь дикой природы и деятельности человека. При изучении насекомых учителю необходимо обратить внимание на те виды, которые наиболее распростр</w:t>
      </w:r>
      <w:r w:rsidRPr="00F15AF2">
        <w:rPr>
          <w:rFonts w:ascii="Times New Roman" w:hAnsi="Times New Roman"/>
          <w:sz w:val="24"/>
          <w:szCs w:val="24"/>
        </w:rPr>
        <w:t>а</w:t>
      </w:r>
      <w:r w:rsidRPr="00F15AF2">
        <w:rPr>
          <w:rFonts w:ascii="Times New Roman" w:hAnsi="Times New Roman"/>
          <w:sz w:val="24"/>
          <w:szCs w:val="24"/>
        </w:rPr>
        <w:t>нены в их местности и знакомы детям. На примере пчёл показать, как знания человека о природе, о жизни данных насекомых помогают ему использовать их для своей пользы.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b/>
          <w:bCs/>
          <w:sz w:val="24"/>
          <w:szCs w:val="24"/>
          <w:u w:val="single"/>
        </w:rPr>
      </w:pPr>
      <w:r w:rsidRPr="00F15AF2">
        <w:rPr>
          <w:rFonts w:ascii="Times New Roman" w:hAnsi="Times New Roman"/>
          <w:b/>
          <w:bCs/>
          <w:sz w:val="24"/>
          <w:szCs w:val="24"/>
          <w:u w:val="single"/>
        </w:rPr>
        <w:t>Человек (6 ч)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Цель: формирование элементарных представлений о значении мозга человека, о пра</w:t>
      </w:r>
      <w:r w:rsidRPr="00F15AF2">
        <w:rPr>
          <w:rFonts w:ascii="Times New Roman" w:hAnsi="Times New Roman"/>
          <w:sz w:val="24"/>
          <w:szCs w:val="24"/>
        </w:rPr>
        <w:softHyphen/>
        <w:t>вильной организации своей жизни. Показать взаимосвязь человека и окружающей природы. Рассказать о необходимости бережного отношения к природе как среде обитания челове</w:t>
      </w:r>
      <w:r w:rsidRPr="00F15AF2">
        <w:rPr>
          <w:rFonts w:ascii="Times New Roman" w:hAnsi="Times New Roman"/>
          <w:sz w:val="24"/>
          <w:szCs w:val="24"/>
        </w:rPr>
        <w:softHyphen/>
        <w:t>ка, её охране.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    При изучении мозга человека невозможно показать учащимся особенности его строе</w:t>
      </w:r>
      <w:r w:rsidRPr="00F15AF2">
        <w:rPr>
          <w:rFonts w:ascii="Times New Roman" w:hAnsi="Times New Roman"/>
          <w:sz w:val="24"/>
          <w:szCs w:val="24"/>
        </w:rPr>
        <w:softHyphen/>
        <w:t>ния и работы, поэтому внимание следует направить на практические меры: предупреждение травм и организацию правильного распорядка дня с целью предупреждения перегрузок и усталости. Следует прямо связать состояние природы и здоровье человека. Показать важ</w:t>
      </w:r>
      <w:r w:rsidRPr="00F15AF2">
        <w:rPr>
          <w:rFonts w:ascii="Times New Roman" w:hAnsi="Times New Roman"/>
          <w:sz w:val="24"/>
          <w:szCs w:val="24"/>
        </w:rPr>
        <w:softHyphen/>
        <w:t>ность этого направления деятельности людей. Обратить внимание на то, что сами дети могут сделать для сохранения чистоты природы.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реализации Рабочей программы используется учебно - методический комплект: </w:t>
      </w:r>
      <w:r w:rsidRPr="00F15A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учебник </w:t>
      </w:r>
      <w:r w:rsidRPr="00F15AF2">
        <w:rPr>
          <w:rFonts w:ascii="Times New Roman" w:hAnsi="Times New Roman"/>
          <w:sz w:val="24"/>
          <w:szCs w:val="24"/>
        </w:rPr>
        <w:t>Живой мир. 4 класс: учебник для спец. (</w:t>
      </w:r>
      <w:proofErr w:type="spellStart"/>
      <w:r w:rsidRPr="00F15AF2">
        <w:rPr>
          <w:rFonts w:ascii="Times New Roman" w:hAnsi="Times New Roman"/>
          <w:sz w:val="24"/>
          <w:szCs w:val="24"/>
        </w:rPr>
        <w:t>коррец</w:t>
      </w:r>
      <w:proofErr w:type="spellEnd"/>
      <w:r w:rsidRPr="00F15AF2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F15AF2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F15AF2">
        <w:rPr>
          <w:rFonts w:ascii="Times New Roman" w:hAnsi="Times New Roman"/>
          <w:sz w:val="24"/>
          <w:szCs w:val="24"/>
        </w:rPr>
        <w:t xml:space="preserve">. учреждений VIII вида / Н. Б. Матвеева, М. А. Попова, Т. О. </w:t>
      </w:r>
      <w:proofErr w:type="spellStart"/>
      <w:r w:rsidRPr="00F15AF2">
        <w:rPr>
          <w:rFonts w:ascii="Times New Roman" w:hAnsi="Times New Roman"/>
          <w:sz w:val="24"/>
          <w:szCs w:val="24"/>
        </w:rPr>
        <w:t>Куртова</w:t>
      </w:r>
      <w:proofErr w:type="spellEnd"/>
      <w:r w:rsidRPr="00F15AF2">
        <w:rPr>
          <w:rFonts w:ascii="Times New Roman" w:hAnsi="Times New Roman"/>
          <w:sz w:val="24"/>
          <w:szCs w:val="24"/>
        </w:rPr>
        <w:t>. – М.: Просвещение, 2014 г</w:t>
      </w:r>
      <w:r>
        <w:rPr>
          <w:rFonts w:ascii="Times New Roman" w:hAnsi="Times New Roman"/>
          <w:sz w:val="24"/>
          <w:szCs w:val="24"/>
        </w:rPr>
        <w:t>., рабочая тетрадь «Живой мир»</w:t>
      </w:r>
      <w:r w:rsidRPr="00F15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класс  Н.Б. Матвеева, М.А. Попова</w:t>
      </w:r>
      <w:r w:rsidR="0055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Москва, «Просвещение» 2017 г.</w:t>
      </w:r>
      <w:r w:rsidRPr="00F15A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jc w:val="center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b/>
          <w:sz w:val="24"/>
          <w:szCs w:val="24"/>
        </w:rPr>
        <w:t>Личностные и предметные результаты освоения учебного предмета «Мир природы и человека»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rPr>
          <w:rFonts w:ascii="Times New Roman" w:hAnsi="Times New Roman"/>
          <w:i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Освоение рабочей программы учебного предмета «Мир природы человека», созданной на основе ФГОС, обеспечивает достижение обучающимися с умственной отсталостью (нарушени</w:t>
      </w:r>
      <w:r w:rsidRPr="00F15AF2">
        <w:rPr>
          <w:rFonts w:ascii="Times New Roman" w:hAnsi="Times New Roman"/>
          <w:sz w:val="24"/>
          <w:szCs w:val="24"/>
        </w:rPr>
        <w:t>я</w:t>
      </w:r>
      <w:r w:rsidRPr="00F15AF2">
        <w:rPr>
          <w:rFonts w:ascii="Times New Roman" w:hAnsi="Times New Roman"/>
          <w:sz w:val="24"/>
          <w:szCs w:val="24"/>
        </w:rPr>
        <w:t xml:space="preserve">ми интеллекта) двух видов результатов: </w:t>
      </w:r>
      <w:r w:rsidRPr="00F15AF2">
        <w:rPr>
          <w:rFonts w:ascii="Times New Roman" w:hAnsi="Times New Roman"/>
          <w:sz w:val="24"/>
          <w:szCs w:val="24"/>
          <w:u w:val="single"/>
        </w:rPr>
        <w:t>личностных и предметных.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rPr>
          <w:rFonts w:ascii="Times New Roman" w:hAnsi="Times New Roman"/>
          <w:i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В структуре планируемых результатов ведущее место принадлежит </w:t>
      </w:r>
      <w:r w:rsidRPr="00F15AF2">
        <w:rPr>
          <w:rFonts w:ascii="Times New Roman" w:hAnsi="Times New Roman"/>
          <w:b/>
          <w:sz w:val="24"/>
          <w:szCs w:val="24"/>
          <w:u w:val="single"/>
        </w:rPr>
        <w:t xml:space="preserve">личностным </w:t>
      </w:r>
      <w:r w:rsidRPr="00F15AF2">
        <w:rPr>
          <w:rFonts w:ascii="Times New Roman" w:hAnsi="Times New Roman"/>
          <w:sz w:val="24"/>
          <w:szCs w:val="24"/>
        </w:rPr>
        <w:t>результатам, поскольку именно они обеспечивают овладение комплексом социальных (жизненных) компете</w:t>
      </w:r>
      <w:r w:rsidRPr="00F15AF2">
        <w:rPr>
          <w:rFonts w:ascii="Times New Roman" w:hAnsi="Times New Roman"/>
          <w:sz w:val="24"/>
          <w:szCs w:val="24"/>
        </w:rPr>
        <w:t>н</w:t>
      </w:r>
      <w:r w:rsidRPr="00F15AF2">
        <w:rPr>
          <w:rFonts w:ascii="Times New Roman" w:hAnsi="Times New Roman"/>
          <w:sz w:val="24"/>
          <w:szCs w:val="24"/>
        </w:rPr>
        <w:lastRenderedPageBreak/>
        <w:t xml:space="preserve">ций, необходимых для достижения основной цели современного образования ― введения обучающихся с умственной отсталостью (нарушениями интеллекта) в культуру, овладение ими социокультурным опытом.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  <w:r w:rsidRPr="00F15AF2">
        <w:rPr>
          <w:rFonts w:ascii="Times New Roman" w:hAnsi="Times New Roman"/>
          <w:sz w:val="24"/>
          <w:szCs w:val="24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F15AF2" w:rsidRPr="00F15AF2" w:rsidRDefault="00F15AF2" w:rsidP="00F15AF2">
      <w:pPr>
        <w:numPr>
          <w:ilvl w:val="0"/>
          <w:numId w:val="8"/>
        </w:numPr>
        <w:tabs>
          <w:tab w:val="left" w:pos="-709"/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осознание себя как ученика; </w:t>
      </w:r>
    </w:p>
    <w:p w:rsidR="00F15AF2" w:rsidRPr="00F15AF2" w:rsidRDefault="00F15AF2" w:rsidP="00F15AF2">
      <w:pPr>
        <w:numPr>
          <w:ilvl w:val="0"/>
          <w:numId w:val="8"/>
        </w:numPr>
        <w:tabs>
          <w:tab w:val="left" w:pos="-709"/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развитие адекватных представлений о собственных возможностях, о насущно необх</w:t>
      </w:r>
      <w:r w:rsidRPr="00F15AF2">
        <w:rPr>
          <w:rFonts w:ascii="Times New Roman" w:hAnsi="Times New Roman"/>
          <w:sz w:val="24"/>
          <w:szCs w:val="24"/>
        </w:rPr>
        <w:t>о</w:t>
      </w:r>
      <w:r w:rsidRPr="00F15AF2">
        <w:rPr>
          <w:rFonts w:ascii="Times New Roman" w:hAnsi="Times New Roman"/>
          <w:sz w:val="24"/>
          <w:szCs w:val="24"/>
        </w:rPr>
        <w:t>димом жизнеобеспечении;</w:t>
      </w:r>
    </w:p>
    <w:p w:rsidR="00F15AF2" w:rsidRPr="00F15AF2" w:rsidRDefault="00F15AF2" w:rsidP="00F15AF2">
      <w:pPr>
        <w:numPr>
          <w:ilvl w:val="0"/>
          <w:numId w:val="8"/>
        </w:numPr>
        <w:tabs>
          <w:tab w:val="left" w:pos="-709"/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</w:t>
      </w:r>
      <w:r w:rsidRPr="00F15AF2">
        <w:rPr>
          <w:rFonts w:ascii="Times New Roman" w:hAnsi="Times New Roman"/>
          <w:sz w:val="24"/>
          <w:szCs w:val="24"/>
        </w:rPr>
        <w:t>ю</w:t>
      </w:r>
      <w:r w:rsidRPr="00F15AF2">
        <w:rPr>
          <w:rFonts w:ascii="Times New Roman" w:hAnsi="Times New Roman"/>
          <w:sz w:val="24"/>
          <w:szCs w:val="24"/>
        </w:rPr>
        <w:t xml:space="preserve">щемся мире; </w:t>
      </w:r>
    </w:p>
    <w:p w:rsidR="00F15AF2" w:rsidRPr="00F15AF2" w:rsidRDefault="00F15AF2" w:rsidP="00F15AF2">
      <w:pPr>
        <w:numPr>
          <w:ilvl w:val="0"/>
          <w:numId w:val="8"/>
        </w:numPr>
        <w:tabs>
          <w:tab w:val="left" w:pos="-709"/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овладение социально - бытовыми умениями, используемыми в повседневной жизни;</w:t>
      </w:r>
    </w:p>
    <w:p w:rsidR="00F15AF2" w:rsidRPr="00F15AF2" w:rsidRDefault="00F15AF2" w:rsidP="00F15AF2">
      <w:pPr>
        <w:numPr>
          <w:ilvl w:val="0"/>
          <w:numId w:val="8"/>
        </w:numPr>
        <w:tabs>
          <w:tab w:val="left" w:pos="-709"/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владение элементарными навыками коммуникации и принятыми ритуалами социальн</w:t>
      </w:r>
      <w:r w:rsidRPr="00F15AF2">
        <w:rPr>
          <w:rFonts w:ascii="Times New Roman" w:hAnsi="Times New Roman"/>
          <w:sz w:val="24"/>
          <w:szCs w:val="24"/>
        </w:rPr>
        <w:t>о</w:t>
      </w:r>
      <w:r w:rsidRPr="00F15AF2">
        <w:rPr>
          <w:rFonts w:ascii="Times New Roman" w:hAnsi="Times New Roman"/>
          <w:sz w:val="24"/>
          <w:szCs w:val="24"/>
        </w:rPr>
        <w:t xml:space="preserve">го взаимодействия; </w:t>
      </w:r>
    </w:p>
    <w:p w:rsidR="00F15AF2" w:rsidRPr="00F15AF2" w:rsidRDefault="00F15AF2" w:rsidP="00F15AF2">
      <w:pPr>
        <w:numPr>
          <w:ilvl w:val="0"/>
          <w:numId w:val="8"/>
        </w:numPr>
        <w:tabs>
          <w:tab w:val="left" w:pos="-709"/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наличие мотивации к учебной деятельности; </w:t>
      </w:r>
    </w:p>
    <w:p w:rsidR="00F15AF2" w:rsidRPr="00F15AF2" w:rsidRDefault="00F15AF2" w:rsidP="00F15AF2">
      <w:pPr>
        <w:numPr>
          <w:ilvl w:val="0"/>
          <w:numId w:val="8"/>
        </w:numPr>
        <w:tabs>
          <w:tab w:val="left" w:pos="-709"/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развитие навыков сотрудничества со взрослыми и сверстниками в разных социальных ситуациях; </w:t>
      </w:r>
    </w:p>
    <w:p w:rsidR="00F15AF2" w:rsidRPr="00F15AF2" w:rsidRDefault="00F15AF2" w:rsidP="00F15AF2">
      <w:pPr>
        <w:numPr>
          <w:ilvl w:val="0"/>
          <w:numId w:val="8"/>
        </w:numPr>
        <w:tabs>
          <w:tab w:val="left" w:pos="-709"/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F15AF2" w:rsidRPr="00F15AF2" w:rsidRDefault="00F15AF2" w:rsidP="00F15AF2">
      <w:pPr>
        <w:numPr>
          <w:ilvl w:val="0"/>
          <w:numId w:val="8"/>
        </w:numPr>
        <w:tabs>
          <w:tab w:val="left" w:pos="-709"/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</w:t>
      </w:r>
      <w:r w:rsidRPr="00F15AF2">
        <w:rPr>
          <w:rFonts w:ascii="Times New Roman" w:hAnsi="Times New Roman"/>
          <w:sz w:val="24"/>
          <w:szCs w:val="24"/>
        </w:rPr>
        <w:t>в</w:t>
      </w:r>
      <w:r w:rsidRPr="00F15AF2">
        <w:rPr>
          <w:rFonts w:ascii="Times New Roman" w:hAnsi="Times New Roman"/>
          <w:sz w:val="24"/>
          <w:szCs w:val="24"/>
        </w:rPr>
        <w:t>чивости, понимания и сопереживания чувствам других людей;</w:t>
      </w:r>
    </w:p>
    <w:p w:rsidR="00F15AF2" w:rsidRPr="00F15AF2" w:rsidRDefault="00F15AF2" w:rsidP="00F15AF2">
      <w:pPr>
        <w:numPr>
          <w:ilvl w:val="0"/>
          <w:numId w:val="8"/>
        </w:numPr>
        <w:tabs>
          <w:tab w:val="left" w:pos="-709"/>
          <w:tab w:val="left" w:pos="284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установка на безопасный, здоровый образ жизни.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Рабочая программа по учебному предмету определяет </w:t>
      </w:r>
      <w:r w:rsidRPr="00F15AF2">
        <w:rPr>
          <w:rFonts w:ascii="Times New Roman" w:hAnsi="Times New Roman"/>
          <w:b/>
          <w:sz w:val="24"/>
          <w:szCs w:val="24"/>
        </w:rPr>
        <w:t xml:space="preserve">два уровня овладения предметными результатами: </w:t>
      </w:r>
      <w:r w:rsidRPr="00F15AF2">
        <w:rPr>
          <w:rFonts w:ascii="Times New Roman" w:hAnsi="Times New Roman"/>
          <w:sz w:val="24"/>
          <w:szCs w:val="24"/>
        </w:rPr>
        <w:t xml:space="preserve">минимальный и достаточный. </w:t>
      </w:r>
    </w:p>
    <w:p w:rsidR="0055521E" w:rsidRDefault="00F15AF2" w:rsidP="0055521E">
      <w:pPr>
        <w:tabs>
          <w:tab w:val="left" w:pos="-709"/>
        </w:tabs>
        <w:spacing w:after="200" w:line="276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  <w:u w:val="single"/>
        </w:rPr>
        <w:t>Достаточный уровень</w:t>
      </w:r>
      <w:r w:rsidRPr="00F15AF2">
        <w:rPr>
          <w:rFonts w:ascii="Times New Roman" w:hAnsi="Times New Roman"/>
          <w:i/>
          <w:sz w:val="24"/>
          <w:szCs w:val="24"/>
        </w:rPr>
        <w:t xml:space="preserve"> </w:t>
      </w:r>
      <w:r w:rsidRPr="00F15AF2">
        <w:rPr>
          <w:rFonts w:ascii="Times New Roman" w:hAnsi="Times New Roman"/>
          <w:sz w:val="24"/>
          <w:szCs w:val="24"/>
        </w:rPr>
        <w:t>освоения предметных результатов не является обя</w:t>
      </w:r>
      <w:r w:rsidR="0055521E">
        <w:rPr>
          <w:rFonts w:ascii="Times New Roman" w:hAnsi="Times New Roman"/>
          <w:sz w:val="24"/>
          <w:szCs w:val="24"/>
        </w:rPr>
        <w:t>зательным для всех обучающихся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jc w:val="both"/>
        <w:rPr>
          <w:rFonts w:ascii="Times New Roman" w:hAnsi="Times New Roman"/>
          <w:b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  <w:u w:val="single"/>
        </w:rPr>
        <w:t>Минимальный уровень</w:t>
      </w:r>
      <w:r w:rsidRPr="00F15AF2">
        <w:rPr>
          <w:rFonts w:ascii="Times New Roman" w:hAnsi="Times New Roman"/>
          <w:sz w:val="24"/>
          <w:szCs w:val="24"/>
        </w:rPr>
        <w:t xml:space="preserve"> является обязательным для всех обучающихся с умственной отстал</w:t>
      </w:r>
      <w:r w:rsidRPr="00F15AF2">
        <w:rPr>
          <w:rFonts w:ascii="Times New Roman" w:hAnsi="Times New Roman"/>
          <w:sz w:val="24"/>
          <w:szCs w:val="24"/>
        </w:rPr>
        <w:t>о</w:t>
      </w:r>
      <w:r w:rsidRPr="00F15AF2">
        <w:rPr>
          <w:rFonts w:ascii="Times New Roman" w:hAnsi="Times New Roman"/>
          <w:sz w:val="24"/>
          <w:szCs w:val="24"/>
        </w:rPr>
        <w:t xml:space="preserve">стью (нарушениями интеллекта). Отсутствие достижения этого уровня по предмету не является препятствием к продолжению образования по данному варианту программы. 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F15AF2">
        <w:rPr>
          <w:rFonts w:ascii="Times New Roman" w:hAnsi="Times New Roman"/>
          <w:b/>
          <w:sz w:val="24"/>
          <w:szCs w:val="24"/>
          <w:u w:val="single"/>
        </w:rPr>
        <w:t>Минимальный уровень: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Узнавать и называть изученные объекты на иллюстрациях, фотографиях, а также в натуральном виде в естественных условиях;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иметь представления о назначении объектов изучения;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относить изученные объекты к определенным группам (корова - домашнее животное);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иметь представления о взаимосвязях между изученными объектами, их месте в окружа</w:t>
      </w:r>
      <w:r w:rsidRPr="00F15AF2">
        <w:rPr>
          <w:rFonts w:ascii="Times New Roman" w:hAnsi="Times New Roman"/>
          <w:sz w:val="24"/>
          <w:szCs w:val="24"/>
        </w:rPr>
        <w:t>ю</w:t>
      </w:r>
      <w:r w:rsidRPr="00F15AF2">
        <w:rPr>
          <w:rFonts w:ascii="Times New Roman" w:hAnsi="Times New Roman"/>
          <w:sz w:val="24"/>
          <w:szCs w:val="24"/>
        </w:rPr>
        <w:t xml:space="preserve">щем мире относить изученные объекты к определенным группам с учетом различных оснований для классификации (волк - дикое животное, зверь (млекопитающее), животное, санитар леса);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называть сходные объекты, отнесенные к одной и той же изучаемой группе (фрукты; птицы; зимняя одежда);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знать требования к режиму дня школьника и понимать необходимость его выполнения;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знать основные правила личной гигиены;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иметь представления об элементарных правилах безопасного поведения в природе и обществе;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выполнять здания под контролем учителя, адекватно оценивать свою работу, понимать оценку педагога;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знакомиться с детьми, предлагать совместную игру и отвечать на приглашение (давать согласие или отказываться);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lastRenderedPageBreak/>
        <w:t>называть своё имя, фамилию, возраст, пол;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владеть несложными санитарно-гигиеническими навыками (мыть руки, чистить зубы, расчесывать волосы и т. п.);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владеть навыками самообслуживания (чистить одежду щеткой, хранить ее на вешалке, чистить кожаную обувь, мыть посуду после еды и т. п.);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ухаживать за комнатными растениями, подкармливать птиц, живущих около школы;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составлять повествовательный или описательный рассказ из 3 – 5 предложений об из</w:t>
      </w:r>
      <w:r w:rsidRPr="00F15AF2">
        <w:rPr>
          <w:rFonts w:ascii="Times New Roman" w:hAnsi="Times New Roman"/>
          <w:sz w:val="24"/>
          <w:szCs w:val="24"/>
        </w:rPr>
        <w:t>у</w:t>
      </w:r>
      <w:r w:rsidRPr="00F15AF2">
        <w:rPr>
          <w:rFonts w:ascii="Times New Roman" w:hAnsi="Times New Roman"/>
          <w:sz w:val="24"/>
          <w:szCs w:val="24"/>
        </w:rPr>
        <w:t xml:space="preserve">ченных объектах по предложенному плану;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адекватно взаимодействовать с изученными объектами окружающего мира в учебных ситуациях;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адекватно вести себя в классе, в школе, на улице в условиях реальной или смоделирова</w:t>
      </w:r>
      <w:r w:rsidRPr="00F15AF2">
        <w:rPr>
          <w:rFonts w:ascii="Times New Roman" w:hAnsi="Times New Roman"/>
          <w:sz w:val="24"/>
          <w:szCs w:val="24"/>
        </w:rPr>
        <w:t>н</w:t>
      </w:r>
      <w:r w:rsidRPr="00F15AF2">
        <w:rPr>
          <w:rFonts w:ascii="Times New Roman" w:hAnsi="Times New Roman"/>
          <w:sz w:val="24"/>
          <w:szCs w:val="24"/>
        </w:rPr>
        <w:t>ной учителем ситуации.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hAnsi="Times New Roman"/>
          <w:b/>
          <w:sz w:val="24"/>
          <w:szCs w:val="24"/>
        </w:rPr>
      </w:pP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F15AF2">
        <w:rPr>
          <w:rFonts w:ascii="Times New Roman" w:hAnsi="Times New Roman"/>
          <w:b/>
          <w:sz w:val="24"/>
          <w:szCs w:val="24"/>
          <w:u w:val="single"/>
        </w:rPr>
        <w:t>Достаточный уровень: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Узнавать и называть изученные объекты в натуральном виде в естественных условиях;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иметь представления о взаимосвязях между изученными объектами, их месте в окружа</w:t>
      </w:r>
      <w:r w:rsidRPr="00F15AF2">
        <w:rPr>
          <w:rFonts w:ascii="Times New Roman" w:hAnsi="Times New Roman"/>
          <w:sz w:val="24"/>
          <w:szCs w:val="24"/>
        </w:rPr>
        <w:t>ю</w:t>
      </w:r>
      <w:r w:rsidRPr="00F15AF2">
        <w:rPr>
          <w:rFonts w:ascii="Times New Roman" w:hAnsi="Times New Roman"/>
          <w:sz w:val="24"/>
          <w:szCs w:val="24"/>
        </w:rPr>
        <w:t xml:space="preserve">щем мире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знать отличительные существенные признаки групп объектов;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знать правила гигиены органов чувств;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знать некоторые правила безопасного поведения в природе и обществе с учетом возра</w:t>
      </w:r>
      <w:r w:rsidRPr="00F15AF2">
        <w:rPr>
          <w:rFonts w:ascii="Times New Roman" w:hAnsi="Times New Roman"/>
          <w:sz w:val="24"/>
          <w:szCs w:val="24"/>
        </w:rPr>
        <w:t>с</w:t>
      </w:r>
      <w:r w:rsidRPr="00F15AF2">
        <w:rPr>
          <w:rFonts w:ascii="Times New Roman" w:hAnsi="Times New Roman"/>
          <w:sz w:val="24"/>
          <w:szCs w:val="24"/>
        </w:rPr>
        <w:t xml:space="preserve">тных особенностей;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быть готовыми использовать полученные знания при решении учебных, учебно-бытовых и учебно-трудовых задач.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проявлять интерес, активность и самостоятельность в работе на уроке;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отвечать и задавать вопросы учителя по содержанию изученного, проявлять желание рассказать о предмете изучения или наблюдения, заинтересовавшем объекте;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 адекватно воспринимать похвалу;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проявлять активность в организации совместной деятельности и ситуативного общения с детьми;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адекватно взаимодействовать с объектами окружающего мира; 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>совершать действия по соблюдению санитарно-гигиенических норм;</w:t>
      </w:r>
    </w:p>
    <w:p w:rsidR="00F15AF2" w:rsidRPr="00F15AF2" w:rsidRDefault="00F15AF2" w:rsidP="00F15AF2">
      <w:pPr>
        <w:numPr>
          <w:ilvl w:val="0"/>
          <w:numId w:val="3"/>
        </w:num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hAnsi="Times New Roman"/>
          <w:sz w:val="24"/>
          <w:szCs w:val="24"/>
        </w:rPr>
        <w:t xml:space="preserve"> выполнять доступные природоохранительные действия; 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формирования базовых учебных действий.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Программа формирования базовых учебных действий (БУД) обучающихся с умственной отсталостью конкретизирует требования Стандарта к личностным и предметным результатам освоения АООП и служит основой разработки программ учебных дисциплин. Основная цель реализации программы формирования БУД состоит в формировании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Задачами реализации программы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мотивационного компонента учебной деятельности;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комплексом базовых учебных действий, составляющих операционный комп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нент учебной деятельности;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учителя.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i/>
          <w:sz w:val="24"/>
          <w:szCs w:val="24"/>
          <w:lang w:eastAsia="ru-RU"/>
        </w:rPr>
        <w:t>Функции базовых учебных действий: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успешности (эффективности) изучения содержания любой предметной области;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преемственности обучения на всех ступенях образования;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готовности школьника с умственной отсталостью к дальнейшему професси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нальному образованию;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целостности развития личности обучающегося.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AF2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базовых учебных действий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15AF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Личностные БУД:</w:t>
      </w:r>
      <w:r w:rsidRPr="00F15A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осознать себя как ученика, заинтересованного посещением школы, обучением, занятиями, как члена семьи, одноклассника, друга;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проявлять самостоятельность в выполнении учебных заданий, поручений, договоренностей;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15AF2">
        <w:rPr>
          <w:rFonts w:ascii="Times New Roman" w:hAnsi="Times New Roman"/>
          <w:sz w:val="24"/>
          <w:szCs w:val="24"/>
        </w:rPr>
        <w:t>целостный, социально ориентированный взгляд на мир в единстве его природной и социал</w:t>
      </w:r>
      <w:r w:rsidRPr="00F15AF2">
        <w:rPr>
          <w:rFonts w:ascii="Times New Roman" w:hAnsi="Times New Roman"/>
          <w:sz w:val="24"/>
          <w:szCs w:val="24"/>
        </w:rPr>
        <w:t>ь</w:t>
      </w:r>
      <w:r w:rsidRPr="00F15AF2">
        <w:rPr>
          <w:rFonts w:ascii="Times New Roman" w:hAnsi="Times New Roman"/>
          <w:sz w:val="24"/>
          <w:szCs w:val="24"/>
        </w:rPr>
        <w:t>ной частей</w:t>
      </w:r>
      <w:r w:rsidRPr="00F15AF2">
        <w:rPr>
          <w:sz w:val="24"/>
          <w:szCs w:val="24"/>
        </w:rPr>
        <w:t>;</w:t>
      </w:r>
    </w:p>
    <w:p w:rsidR="00F15AF2" w:rsidRPr="00F15AF2" w:rsidRDefault="00F15AF2" w:rsidP="00F15AF2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709" w:firstLine="28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5AF2">
        <w:rPr>
          <w:rFonts w:ascii="Times New Roman" w:hAnsi="Times New Roman"/>
          <w:color w:val="000000"/>
          <w:sz w:val="24"/>
          <w:szCs w:val="24"/>
          <w:lang w:eastAsia="ru-RU"/>
        </w:rPr>
        <w:t>- готовность к безопасному и бережному поведению в природе и обществе;</w:t>
      </w:r>
    </w:p>
    <w:p w:rsidR="00F15AF2" w:rsidRPr="00F15AF2" w:rsidRDefault="00F15AF2" w:rsidP="00F15AF2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709" w:firstLine="28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5AF2">
        <w:rPr>
          <w:rFonts w:ascii="Times New Roman" w:hAnsi="Times New Roman"/>
          <w:color w:val="000000"/>
          <w:sz w:val="24"/>
          <w:szCs w:val="24"/>
          <w:lang w:eastAsia="ru-RU"/>
        </w:rPr>
        <w:t>- положительное отношение к окружающей действительности, готовность к организации взаимодействия с ней и эстетическому ее восприятию.</w:t>
      </w:r>
    </w:p>
    <w:p w:rsidR="00F15AF2" w:rsidRPr="00F15AF2" w:rsidRDefault="00F15AF2" w:rsidP="00F15AF2">
      <w:pPr>
        <w:tabs>
          <w:tab w:val="left" w:pos="-709"/>
        </w:tabs>
        <w:spacing w:after="200" w:line="240" w:lineRule="auto"/>
        <w:ind w:left="-709" w:firstLine="283"/>
        <w:contextualSpacing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F15AF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Коммуникативные БУД:</w:t>
      </w:r>
    </w:p>
    <w:p w:rsidR="00F15AF2" w:rsidRPr="00F15AF2" w:rsidRDefault="00F15AF2" w:rsidP="00F15AF2">
      <w:pPr>
        <w:tabs>
          <w:tab w:val="left" w:pos="-709"/>
        </w:tabs>
        <w:spacing w:after="200" w:line="240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вступать в контакт и работать в коллективе (учитель - ученик, ученик - ученик, ученик - класс, учитель-класс); </w:t>
      </w:r>
    </w:p>
    <w:p w:rsidR="00F15AF2" w:rsidRPr="00F15AF2" w:rsidRDefault="00F15AF2" w:rsidP="00F15AF2">
      <w:pPr>
        <w:tabs>
          <w:tab w:val="left" w:pos="-709"/>
        </w:tabs>
        <w:spacing w:after="200" w:line="240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принятые ритуалы социального взаимодействия с одноклассниками и учит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лем;</w:t>
      </w:r>
    </w:p>
    <w:p w:rsidR="00F15AF2" w:rsidRPr="00F15AF2" w:rsidRDefault="00F15AF2" w:rsidP="00F15AF2">
      <w:pPr>
        <w:tabs>
          <w:tab w:val="left" w:pos="-709"/>
        </w:tabs>
        <w:spacing w:after="200" w:line="240" w:lineRule="auto"/>
        <w:ind w:left="-709" w:firstLine="283"/>
        <w:contextualSpacing/>
        <w:rPr>
          <w:rFonts w:ascii="Times New Roman" w:hAnsi="Times New Roman"/>
          <w:sz w:val="24"/>
          <w:szCs w:val="24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AF2">
        <w:rPr>
          <w:rFonts w:ascii="Times New Roman" w:hAnsi="Times New Roman"/>
          <w:sz w:val="24"/>
          <w:szCs w:val="24"/>
        </w:rPr>
        <w:t>доброжелательно относиться, сопереживать, конструктивно взаимодействовать с людьми.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15AF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Регулятивные БУД:</w:t>
      </w:r>
      <w:r w:rsidRPr="00F15A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входить и выходить из учебного помещения со звонком;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адекватно использовать ритуалы школьного поведения (поднимать руку, вставать выходить из-за парты и т. д.);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работать с учебными принадлежностями и организовывать рабочее место;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цели и произвольно включаться в деятельность, следовать предложенному плану и работать в общем темпе;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 участвовать в деятельности, контролировать и оценивать свои действия и действия одноклассников;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соотносить свои действия и их результаты с заданными образцами.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15AF2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Познавательные БУД:</w:t>
      </w:r>
      <w:r w:rsidRPr="00F15A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ориентироваться в своей системе знаний: отличать новое от уже известного с помощью учителя;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выделять существенные, общие и отличительные свойства предметов; </w:t>
      </w:r>
    </w:p>
    <w:p w:rsidR="00F15AF2" w:rsidRPr="00F15AF2" w:rsidRDefault="00F15AF2" w:rsidP="00F15AF2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ind w:left="-709" w:firstLine="28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5A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устанавливать </w:t>
      </w:r>
      <w:proofErr w:type="spellStart"/>
      <w:r w:rsidRPr="00F15AF2">
        <w:rPr>
          <w:rFonts w:ascii="Times New Roman" w:hAnsi="Times New Roman"/>
          <w:color w:val="000000"/>
          <w:sz w:val="24"/>
          <w:szCs w:val="24"/>
          <w:lang w:eastAsia="ru-RU"/>
        </w:rPr>
        <w:t>видо-родовые</w:t>
      </w:r>
      <w:proofErr w:type="spellEnd"/>
      <w:r w:rsidRPr="00F15A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отношения предметов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делать простейшие обобщения, сравнивать, классифицировать на наглядном материале; </w:t>
      </w:r>
    </w:p>
    <w:p w:rsidR="00F15AF2" w:rsidRPr="00F15AF2" w:rsidRDefault="00F15AF2" w:rsidP="00F15AF2">
      <w:pPr>
        <w:tabs>
          <w:tab w:val="left" w:pos="-709"/>
        </w:tabs>
        <w:spacing w:after="200" w:line="276" w:lineRule="auto"/>
        <w:ind w:left="-709" w:firstLine="283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sym w:font="Symbol" w:char="002D"/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читать, наблюдать; </w:t>
      </w:r>
      <w:r w:rsidRPr="00F15AF2">
        <w:rPr>
          <w:rFonts w:ascii="Times New Roman" w:hAnsi="Times New Roman"/>
          <w:color w:val="000000"/>
          <w:sz w:val="24"/>
          <w:szCs w:val="24"/>
          <w:lang w:eastAsia="ru-RU"/>
        </w:rPr>
        <w:t>работать с информацией (понимать изображение, текст, устное высказ</w:t>
      </w:r>
      <w:r w:rsidRPr="00F15AF2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F15AF2">
        <w:rPr>
          <w:rFonts w:ascii="Times New Roman" w:hAnsi="Times New Roman"/>
          <w:color w:val="000000"/>
          <w:sz w:val="24"/>
          <w:szCs w:val="24"/>
          <w:lang w:eastAsia="ru-RU"/>
        </w:rPr>
        <w:t>вание, элементарное схематическое изображение).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b/>
          <w:sz w:val="24"/>
          <w:szCs w:val="24"/>
        </w:rPr>
      </w:pPr>
      <w:r w:rsidRPr="00F15AF2">
        <w:rPr>
          <w:rFonts w:ascii="Times New Roman" w:hAnsi="Times New Roman"/>
          <w:b/>
          <w:sz w:val="24"/>
          <w:szCs w:val="24"/>
        </w:rPr>
        <w:t>Система оценки достижения планируемых результатов.</w:t>
      </w:r>
    </w:p>
    <w:p w:rsidR="00F15AF2" w:rsidRPr="00F15AF2" w:rsidRDefault="00F15AF2" w:rsidP="00F15AF2">
      <w:pPr>
        <w:tabs>
          <w:tab w:val="left" w:pos="-709"/>
        </w:tabs>
        <w:spacing w:line="240" w:lineRule="auto"/>
        <w:ind w:left="-709" w:firstLine="283"/>
        <w:rPr>
          <w:rFonts w:ascii="Times New Roman" w:hAnsi="Times New Roman"/>
          <w:b/>
          <w:sz w:val="24"/>
          <w:szCs w:val="24"/>
        </w:rPr>
      </w:pPr>
      <w:r w:rsidRPr="00F15AF2">
        <w:rPr>
          <w:rFonts w:ascii="Times New Roman" w:hAnsi="Times New Roman"/>
          <w:b/>
          <w:sz w:val="24"/>
          <w:szCs w:val="24"/>
        </w:rPr>
        <w:t>Критерии оценивания.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right="500" w:firstLine="283"/>
        <w:rPr>
          <w:rFonts w:ascii="Times New Roman" w:eastAsia="Times New Roman" w:hAnsi="Times New Roman"/>
          <w:sz w:val="24"/>
          <w:szCs w:val="24"/>
        </w:rPr>
      </w:pPr>
      <w:r w:rsidRPr="00F1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оценке итоговых результатов освоения программы по предмету </w:t>
      </w:r>
      <w:r w:rsidRPr="00F15AF2">
        <w:rPr>
          <w:rFonts w:ascii="Times New Roman" w:hAnsi="Times New Roman"/>
          <w:sz w:val="24"/>
          <w:szCs w:val="24"/>
        </w:rPr>
        <w:t>«</w:t>
      </w:r>
      <w:r w:rsidRPr="00F15AF2">
        <w:rPr>
          <w:rFonts w:ascii="Times New Roman" w:hAnsi="Times New Roman"/>
          <w:bCs/>
          <w:sz w:val="24"/>
          <w:szCs w:val="24"/>
        </w:rPr>
        <w:t>Мир природы и человека</w:t>
      </w:r>
      <w:r w:rsidRPr="00F15AF2">
        <w:rPr>
          <w:rFonts w:ascii="Times New Roman" w:hAnsi="Times New Roman"/>
          <w:sz w:val="24"/>
          <w:szCs w:val="24"/>
        </w:rPr>
        <w:t xml:space="preserve">» </w:t>
      </w:r>
      <w:r w:rsidRPr="00F1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right="20" w:firstLine="283"/>
        <w:rPr>
          <w:rFonts w:ascii="Times New Roman" w:eastAsia="Times New Roman" w:hAnsi="Times New Roman"/>
          <w:sz w:val="24"/>
          <w:szCs w:val="24"/>
        </w:rPr>
      </w:pPr>
      <w:r w:rsidRPr="00F15AF2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 четвертом классе используются два вида оценивания - текущее, тематическое.</w:t>
      </w:r>
    </w:p>
    <w:p w:rsidR="00F15AF2" w:rsidRPr="00F15AF2" w:rsidRDefault="00F15AF2" w:rsidP="00F15AF2">
      <w:pPr>
        <w:tabs>
          <w:tab w:val="left" w:pos="-709"/>
        </w:tabs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F15AF2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u w:val="single"/>
          <w:shd w:val="clear" w:color="auto" w:fill="FFFFFF"/>
          <w:lang w:eastAsia="ru-RU"/>
        </w:rPr>
        <w:t>Текущее оценивание</w:t>
      </w:r>
      <w:r w:rsidRPr="00F15AF2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наиболее гибкая проверка результатов обучения, которая со</w:t>
      </w:r>
      <w:r w:rsidRPr="00F15AF2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>путствует процессу становления умения и навыка. Его основная цель - анализ хода формиро</w:t>
      </w:r>
      <w:r w:rsidRPr="00F15AF2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 xml:space="preserve">вания знаний и умений обучающихся, формируемых на уроках </w:t>
      </w:r>
      <w:r w:rsidRPr="00F15AF2">
        <w:rPr>
          <w:rFonts w:ascii="Times New Roman" w:hAnsi="Times New Roman"/>
          <w:sz w:val="24"/>
          <w:szCs w:val="24"/>
        </w:rPr>
        <w:t>изобразительного искусства</w:t>
      </w:r>
      <w:r w:rsidRPr="00F15AF2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 Это даёт возможность участникам образовательного процесса своевременно отреагировать на недос</w:t>
      </w:r>
      <w:r w:rsidRPr="00F15AF2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softHyphen/>
        <w:t>татки, выявить их причины и принять необходимые меры к устранению.</w:t>
      </w:r>
      <w:r w:rsidRPr="00F15AF2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</w:p>
    <w:p w:rsidR="00F15AF2" w:rsidRPr="00F15AF2" w:rsidRDefault="00F15AF2" w:rsidP="00F15AF2">
      <w:pPr>
        <w:shd w:val="clear" w:color="auto" w:fill="FFFFFF"/>
        <w:tabs>
          <w:tab w:val="left" w:pos="-709"/>
        </w:tabs>
        <w:spacing w:after="150" w:line="240" w:lineRule="auto"/>
        <w:ind w:left="-709" w:firstLine="283"/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В текущей оценочной деятельности целесообразно соотносить результаты, продемонстрир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ванные учеником</w:t>
      </w:r>
      <w:r w:rsidRPr="00F15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выполнения практических заданий</w:t>
      </w:r>
      <w:r w:rsidRPr="00F15AF2"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  <w:t xml:space="preserve"> 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с оценками:                                                          </w:t>
      </w:r>
    </w:p>
    <w:p w:rsidR="00F15AF2" w:rsidRPr="00F15AF2" w:rsidRDefault="00F15AF2" w:rsidP="00F15AF2">
      <w:pPr>
        <w:shd w:val="clear" w:color="auto" w:fill="FFFFFF"/>
        <w:tabs>
          <w:tab w:val="left" w:pos="-709"/>
        </w:tabs>
        <w:spacing w:after="15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«5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 xml:space="preserve">» - выставляется за безошибочное и аккуратное выполнение работы. </w:t>
      </w:r>
    </w:p>
    <w:p w:rsidR="00F15AF2" w:rsidRPr="00F15AF2" w:rsidRDefault="00F15AF2" w:rsidP="00F15AF2">
      <w:pPr>
        <w:shd w:val="clear" w:color="auto" w:fill="FFFFFF"/>
        <w:tabs>
          <w:tab w:val="left" w:pos="-709"/>
        </w:tabs>
        <w:spacing w:after="15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«4» 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- выставляется ученику за безошибочное и аккуратное выполнение работы, но ученик допускает неточности в выполнении работы. Можно оценить, если обучающиеся выполняют от 50% до 65% заданий</w:t>
      </w:r>
    </w:p>
    <w:p w:rsidR="00F15AF2" w:rsidRPr="00F15AF2" w:rsidRDefault="00F15AF2" w:rsidP="00F15AF2">
      <w:pPr>
        <w:shd w:val="clear" w:color="auto" w:fill="FFFFFF"/>
        <w:tabs>
          <w:tab w:val="left" w:pos="-709"/>
        </w:tabs>
        <w:spacing w:after="150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«3</w:t>
      </w: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» - выставляется, ученику за неточности в выполнении работы (восприятия формы, конструкции, величины, цвета предметов в пространстве) и требующая корректировку со стороны учителя. можно оценить, если обучающиеся выполняют от 35% до 50% заданий.</w:t>
      </w:r>
    </w:p>
    <w:p w:rsidR="00F15AF2" w:rsidRPr="00F15AF2" w:rsidRDefault="00F15AF2" w:rsidP="00F15AF2">
      <w:pPr>
        <w:shd w:val="clear" w:color="auto" w:fill="FFFFFF"/>
        <w:tabs>
          <w:tab w:val="left" w:pos="-709"/>
        </w:tabs>
        <w:spacing w:before="100" w:beforeAutospacing="1" w:after="100" w:afterAutospacing="1" w:line="24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2">
        <w:rPr>
          <w:rFonts w:ascii="Times New Roman" w:eastAsia="Times New Roman" w:hAnsi="Times New Roman"/>
          <w:sz w:val="24"/>
          <w:szCs w:val="24"/>
          <w:lang w:eastAsia="ru-RU"/>
        </w:rPr>
        <w:t>При оценке знаний и умений следует исходить от достигнутого ребёнком минимального уровня. Обучающийся может быть не аттестован лишь в случае систематических пропусков уроков.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right="20" w:firstLine="283"/>
        <w:rPr>
          <w:rFonts w:ascii="Times New Roman" w:eastAsia="Times New Roman" w:hAnsi="Times New Roman"/>
          <w:sz w:val="24"/>
          <w:szCs w:val="24"/>
        </w:rPr>
      </w:pPr>
      <w:r w:rsidRPr="00F15AF2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u w:val="single"/>
          <w:shd w:val="clear" w:color="auto" w:fill="FFFFFF"/>
          <w:lang w:eastAsia="ru-RU"/>
        </w:rPr>
        <w:t>Тематическое оценивание</w:t>
      </w:r>
      <w:r w:rsidRPr="00F15AF2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F15AF2">
        <w:rPr>
          <w:rFonts w:ascii="Times New Roman" w:eastAsia="Arial Unicode MS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проводится с помощью заданий, бесед.</w:t>
      </w:r>
    </w:p>
    <w:p w:rsidR="00F15AF2" w:rsidRPr="00F15AF2" w:rsidRDefault="00F15AF2" w:rsidP="00F15AF2">
      <w:pPr>
        <w:tabs>
          <w:tab w:val="left" w:pos="-709"/>
        </w:tabs>
        <w:spacing w:after="0" w:line="240" w:lineRule="auto"/>
        <w:ind w:left="-709" w:firstLine="283"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F15AF2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Устный опрос является одним из методов ЗУН обучающихся коррекционной школы. При оценке устных ответов принимается во внимание:</w:t>
      </w:r>
    </w:p>
    <w:p w:rsidR="00F15AF2" w:rsidRPr="00F15AF2" w:rsidRDefault="00F15AF2" w:rsidP="00F15AF2">
      <w:pPr>
        <w:numPr>
          <w:ilvl w:val="0"/>
          <w:numId w:val="4"/>
        </w:numPr>
        <w:tabs>
          <w:tab w:val="left" w:pos="-709"/>
        </w:tabs>
        <w:spacing w:after="0" w:line="240" w:lineRule="auto"/>
        <w:ind w:left="-709" w:firstLine="283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F15AF2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правильность ответа по содержанию; свидетельствующая об осознанности усвоения изученного материала;</w:t>
      </w:r>
    </w:p>
    <w:p w:rsidR="00F15AF2" w:rsidRPr="00F15AF2" w:rsidRDefault="00F15AF2" w:rsidP="00F15AF2">
      <w:pPr>
        <w:numPr>
          <w:ilvl w:val="0"/>
          <w:numId w:val="4"/>
        </w:numPr>
        <w:tabs>
          <w:tab w:val="left" w:pos="-709"/>
        </w:tabs>
        <w:spacing w:after="0" w:line="240" w:lineRule="auto"/>
        <w:ind w:left="-709" w:firstLine="283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F15AF2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полнота ответа;</w:t>
      </w:r>
    </w:p>
    <w:p w:rsidR="00F15AF2" w:rsidRPr="00F15AF2" w:rsidRDefault="00F15AF2" w:rsidP="00F15AF2">
      <w:pPr>
        <w:numPr>
          <w:ilvl w:val="0"/>
          <w:numId w:val="4"/>
        </w:numPr>
        <w:tabs>
          <w:tab w:val="left" w:pos="-709"/>
        </w:tabs>
        <w:spacing w:after="0" w:line="240" w:lineRule="auto"/>
        <w:ind w:left="-709" w:firstLine="283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F15AF2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умение практически применять свои знания;</w:t>
      </w:r>
    </w:p>
    <w:p w:rsidR="00F15AF2" w:rsidRPr="00F15AF2" w:rsidRDefault="00F15AF2" w:rsidP="00F15AF2">
      <w:pPr>
        <w:numPr>
          <w:ilvl w:val="0"/>
          <w:numId w:val="4"/>
        </w:numPr>
        <w:tabs>
          <w:tab w:val="left" w:pos="-709"/>
        </w:tabs>
        <w:spacing w:after="0" w:line="240" w:lineRule="auto"/>
        <w:ind w:left="-709" w:firstLine="283"/>
        <w:contextualSpacing/>
        <w:outlineLvl w:val="0"/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</w:pPr>
      <w:r w:rsidRPr="00F15AF2">
        <w:rPr>
          <w:rFonts w:ascii="Times New Roman" w:eastAsia="Times New Roman" w:hAnsi="Times New Roman"/>
          <w:spacing w:val="17"/>
          <w:sz w:val="24"/>
          <w:szCs w:val="24"/>
          <w:shd w:val="clear" w:color="auto" w:fill="FFFFFF"/>
          <w:lang w:eastAsia="ru-RU"/>
        </w:rPr>
        <w:t>последовательность изложения и речевое оформление ответа.</w:t>
      </w:r>
    </w:p>
    <w:p w:rsidR="00F15AF2" w:rsidRDefault="00F15AF2" w:rsidP="00F15AF2">
      <w:pPr>
        <w:widowControl w:val="0"/>
        <w:tabs>
          <w:tab w:val="left" w:pos="-709"/>
        </w:tabs>
        <w:spacing w:after="199" w:line="240" w:lineRule="auto"/>
        <w:ind w:left="-709" w:right="20" w:firstLine="283"/>
        <w:rPr>
          <w:rFonts w:ascii="Times New Roman" w:hAnsi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</w:pPr>
      <w:r w:rsidRPr="00F15AF2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Работа обучающихся на уроке не оценивается системой баллов. Оценка достижений осущ</w:t>
      </w:r>
      <w:r w:rsidRPr="00F15AF2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е</w:t>
      </w:r>
      <w:r w:rsidRPr="00F15AF2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ствляется по шкале «хорошо - очень хорошо - отлично». При этом берется во внимание не конечный результат работы ученика, </w:t>
      </w:r>
      <w:r w:rsidRPr="00F15AF2">
        <w:rPr>
          <w:rFonts w:ascii="Times New Roman" w:hAnsi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а его продвижение в речевых умениях, тем самым поощряется любая попытка ученика участвовать в коммуникации.</w:t>
      </w:r>
    </w:p>
    <w:p w:rsidR="009F5378" w:rsidRDefault="009F5378" w:rsidP="00F15AF2">
      <w:pPr>
        <w:widowControl w:val="0"/>
        <w:tabs>
          <w:tab w:val="left" w:pos="-709"/>
        </w:tabs>
        <w:spacing w:after="199" w:line="240" w:lineRule="auto"/>
        <w:ind w:left="-709" w:right="20" w:firstLine="283"/>
        <w:rPr>
          <w:rFonts w:ascii="Times New Roman" w:hAnsi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</w:pPr>
    </w:p>
    <w:p w:rsidR="009F5378" w:rsidRDefault="009F5378" w:rsidP="00F15AF2">
      <w:pPr>
        <w:widowControl w:val="0"/>
        <w:tabs>
          <w:tab w:val="left" w:pos="-709"/>
        </w:tabs>
        <w:spacing w:after="199" w:line="240" w:lineRule="auto"/>
        <w:ind w:left="-709" w:right="20" w:firstLine="283"/>
        <w:rPr>
          <w:rFonts w:ascii="Times New Roman" w:hAnsi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</w:pPr>
    </w:p>
    <w:p w:rsidR="009F5378" w:rsidRDefault="009F5378" w:rsidP="00F15AF2">
      <w:pPr>
        <w:widowControl w:val="0"/>
        <w:tabs>
          <w:tab w:val="left" w:pos="-709"/>
        </w:tabs>
        <w:spacing w:after="199" w:line="240" w:lineRule="auto"/>
        <w:ind w:left="-709" w:right="20" w:firstLine="283"/>
        <w:rPr>
          <w:rFonts w:ascii="Times New Roman" w:hAnsi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</w:pPr>
    </w:p>
    <w:p w:rsidR="009F5378" w:rsidRPr="00F15AF2" w:rsidRDefault="009F5378" w:rsidP="00F15AF2">
      <w:pPr>
        <w:widowControl w:val="0"/>
        <w:tabs>
          <w:tab w:val="left" w:pos="-709"/>
        </w:tabs>
        <w:spacing w:after="199" w:line="240" w:lineRule="auto"/>
        <w:ind w:left="-709" w:right="20" w:firstLine="283"/>
        <w:rPr>
          <w:rFonts w:ascii="Times New Roman" w:hAnsi="Times New Roman"/>
          <w:bCs/>
          <w:color w:val="000000"/>
          <w:spacing w:val="-1"/>
          <w:sz w:val="24"/>
          <w:szCs w:val="24"/>
          <w:shd w:val="clear" w:color="auto" w:fill="FFFFFF"/>
          <w:lang w:eastAsia="ru-RU"/>
        </w:rPr>
      </w:pPr>
    </w:p>
    <w:p w:rsidR="00F15AF2" w:rsidRPr="00C44BF8" w:rsidRDefault="00C44BF8" w:rsidP="00C44BF8">
      <w:pPr>
        <w:tabs>
          <w:tab w:val="left" w:pos="-709"/>
        </w:tabs>
        <w:ind w:left="-709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C44BF8" w:rsidRPr="00C44BF8" w:rsidRDefault="00C44BF8" w:rsidP="00C44B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44BF8">
        <w:rPr>
          <w:rFonts w:ascii="Times New Roman" w:hAnsi="Times New Roman"/>
          <w:b/>
          <w:sz w:val="32"/>
          <w:szCs w:val="32"/>
          <w:lang w:eastAsia="ru-RU"/>
        </w:rPr>
        <w:t>Мир природы и человека</w:t>
      </w:r>
    </w:p>
    <w:p w:rsidR="00C44BF8" w:rsidRDefault="00C44BF8" w:rsidP="00C44B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44BF8">
        <w:rPr>
          <w:rFonts w:ascii="Times New Roman" w:hAnsi="Times New Roman"/>
          <w:b/>
          <w:sz w:val="32"/>
          <w:szCs w:val="32"/>
          <w:lang w:eastAsia="ru-RU"/>
        </w:rPr>
        <w:t>1 час в неделю (34 часа)</w:t>
      </w:r>
    </w:p>
    <w:tbl>
      <w:tblPr>
        <w:tblStyle w:val="a7"/>
        <w:tblW w:w="0" w:type="auto"/>
        <w:tblInd w:w="-743" w:type="dxa"/>
        <w:tblLayout w:type="fixed"/>
        <w:tblLook w:val="0000"/>
      </w:tblPr>
      <w:tblGrid>
        <w:gridCol w:w="655"/>
        <w:gridCol w:w="6227"/>
        <w:gridCol w:w="1873"/>
        <w:gridCol w:w="1452"/>
      </w:tblGrid>
      <w:tr w:rsidR="0003175B" w:rsidTr="0055521E">
        <w:trPr>
          <w:trHeight w:val="742"/>
        </w:trPr>
        <w:tc>
          <w:tcPr>
            <w:tcW w:w="655" w:type="dxa"/>
          </w:tcPr>
          <w:p w:rsidR="0003175B" w:rsidRDefault="0003175B" w:rsidP="000317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6227" w:type="dxa"/>
          </w:tcPr>
          <w:p w:rsidR="0003175B" w:rsidRDefault="0003175B" w:rsidP="00031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1873" w:type="dxa"/>
          </w:tcPr>
          <w:p w:rsidR="0003175B" w:rsidRDefault="0003175B" w:rsidP="000317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Страница </w:t>
            </w:r>
          </w:p>
        </w:tc>
        <w:tc>
          <w:tcPr>
            <w:tcW w:w="1452" w:type="dxa"/>
          </w:tcPr>
          <w:p w:rsidR="0003175B" w:rsidRDefault="0003175B" w:rsidP="0003175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Дата </w:t>
            </w:r>
          </w:p>
        </w:tc>
      </w:tr>
      <w:tr w:rsidR="007328F5" w:rsidRPr="000644A2" w:rsidTr="0055521E">
        <w:tblPrEx>
          <w:tblLook w:val="04A0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7" w:type="dxa"/>
          </w:tcPr>
          <w:p w:rsidR="007328F5" w:rsidRPr="0055521E" w:rsidRDefault="007328F5" w:rsidP="007328F5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 xml:space="preserve">Времена года: осень.  Названия осенних месяцев. </w:t>
            </w:r>
            <w:r w:rsidRPr="0055521E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Экскурсия в природу. </w:t>
            </w:r>
          </w:p>
        </w:tc>
        <w:tc>
          <w:tcPr>
            <w:tcW w:w="1873" w:type="dxa"/>
          </w:tcPr>
          <w:p w:rsidR="007328F5" w:rsidRPr="0055521E" w:rsidRDefault="0003175B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 4-5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/>
        </w:tblPrEx>
        <w:trPr>
          <w:trHeight w:val="671"/>
        </w:trPr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27" w:type="dxa"/>
          </w:tcPr>
          <w:p w:rsidR="007328F5" w:rsidRPr="0055521E" w:rsidRDefault="007328F5" w:rsidP="007328F5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Растения осенью: дикорастущие растения, культу</w:t>
            </w: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 xml:space="preserve">ные растения. </w:t>
            </w:r>
          </w:p>
        </w:tc>
        <w:tc>
          <w:tcPr>
            <w:tcW w:w="1873" w:type="dxa"/>
          </w:tcPr>
          <w:p w:rsidR="007328F5" w:rsidRPr="0055521E" w:rsidRDefault="0003175B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 6-9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27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Домашние и дикие животные осенью. Разнообразие животных в природе.</w:t>
            </w:r>
          </w:p>
        </w:tc>
        <w:tc>
          <w:tcPr>
            <w:tcW w:w="1873" w:type="dxa"/>
          </w:tcPr>
          <w:p w:rsidR="007328F5" w:rsidRPr="0055521E" w:rsidRDefault="0003175B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С.10-12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0306C7">
        <w:tblPrEx>
          <w:tblLook w:val="04A0"/>
        </w:tblPrEx>
        <w:trPr>
          <w:trHeight w:val="915"/>
        </w:trPr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27" w:type="dxa"/>
            <w:vAlign w:val="bottom"/>
          </w:tcPr>
          <w:p w:rsidR="007328F5" w:rsidRPr="0055521E" w:rsidRDefault="007328F5" w:rsidP="007328F5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 xml:space="preserve">Труд людей осенью. </w:t>
            </w:r>
            <w:r w:rsidRPr="0055521E">
              <w:rPr>
                <w:sz w:val="28"/>
                <w:szCs w:val="28"/>
              </w:rPr>
              <w:t>Сбор и хранение семян для гербария. (Практическая работа).</w:t>
            </w:r>
            <w:r w:rsidRPr="0055521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</w:tcPr>
          <w:p w:rsidR="007328F5" w:rsidRPr="0055521E" w:rsidRDefault="0003175B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С.13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27" w:type="dxa"/>
            <w:vAlign w:val="bottom"/>
          </w:tcPr>
          <w:p w:rsidR="007328F5" w:rsidRPr="0055521E" w:rsidRDefault="007328F5" w:rsidP="007328F5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>Почва</w:t>
            </w:r>
            <w:r w:rsidR="0003175B" w:rsidRPr="0055521E">
              <w:rPr>
                <w:rFonts w:eastAsia="Times New Roman"/>
                <w:sz w:val="28"/>
                <w:szCs w:val="28"/>
              </w:rPr>
              <w:t xml:space="preserve">. </w:t>
            </w:r>
            <w:r w:rsidRPr="0055521E">
              <w:rPr>
                <w:rFonts w:eastAsia="Times New Roman"/>
                <w:sz w:val="28"/>
                <w:szCs w:val="28"/>
              </w:rPr>
              <w:t>Состав почвы. Простейшие свойства почвы, их значение для растений.</w:t>
            </w:r>
          </w:p>
        </w:tc>
        <w:tc>
          <w:tcPr>
            <w:tcW w:w="1873" w:type="dxa"/>
          </w:tcPr>
          <w:p w:rsidR="007328F5" w:rsidRPr="0055521E" w:rsidRDefault="0003175B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С.47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27" w:type="dxa"/>
            <w:vAlign w:val="bottom"/>
          </w:tcPr>
          <w:p w:rsidR="007328F5" w:rsidRPr="0055521E" w:rsidRDefault="007328F5" w:rsidP="004000CA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>Значение почвы для жизни животных и растений. Способы обработки почвы. Инструменты.</w:t>
            </w:r>
          </w:p>
        </w:tc>
        <w:tc>
          <w:tcPr>
            <w:tcW w:w="1873" w:type="dxa"/>
          </w:tcPr>
          <w:p w:rsidR="007328F5" w:rsidRPr="0055521E" w:rsidRDefault="0003175B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С.48-50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27" w:type="dxa"/>
            <w:vAlign w:val="bottom"/>
          </w:tcPr>
          <w:p w:rsidR="007328F5" w:rsidRPr="0055521E" w:rsidRDefault="007328F5" w:rsidP="004000CA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 xml:space="preserve"> Песок, глина, камни. Узнавание объектов по вне</w:t>
            </w:r>
            <w:r w:rsidRPr="0055521E">
              <w:rPr>
                <w:rFonts w:eastAsia="Times New Roman"/>
                <w:sz w:val="28"/>
                <w:szCs w:val="28"/>
              </w:rPr>
              <w:t>ш</w:t>
            </w:r>
            <w:r w:rsidRPr="0055521E">
              <w:rPr>
                <w:rFonts w:eastAsia="Times New Roman"/>
                <w:sz w:val="28"/>
                <w:szCs w:val="28"/>
              </w:rPr>
              <w:t>нему виду. Свойства: сыпучесть, пластичность, твердость. Применение человеком.</w:t>
            </w:r>
          </w:p>
        </w:tc>
        <w:tc>
          <w:tcPr>
            <w:tcW w:w="1873" w:type="dxa"/>
          </w:tcPr>
          <w:p w:rsidR="007328F5" w:rsidRPr="0055521E" w:rsidRDefault="0003175B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С.51</w:t>
            </w:r>
            <w:r w:rsidR="00A8614D" w:rsidRPr="0055521E">
              <w:rPr>
                <w:rFonts w:ascii="Times New Roman" w:hAnsi="Times New Roman"/>
                <w:sz w:val="28"/>
                <w:szCs w:val="28"/>
              </w:rPr>
              <w:t>-55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/>
        </w:tblPrEx>
        <w:trPr>
          <w:trHeight w:val="707"/>
        </w:trPr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27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Формы поверхности земли: холмы, горы, равнины, овраги.</w:t>
            </w:r>
          </w:p>
        </w:tc>
        <w:tc>
          <w:tcPr>
            <w:tcW w:w="1873" w:type="dxa"/>
          </w:tcPr>
          <w:p w:rsidR="007328F5" w:rsidRPr="0055521E" w:rsidRDefault="00A8614D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С.55-57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27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 xml:space="preserve">Растения сада, огорода, </w:t>
            </w: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леса. Внешний вид, место произрастания, использование.</w:t>
            </w:r>
          </w:p>
        </w:tc>
        <w:tc>
          <w:tcPr>
            <w:tcW w:w="1873" w:type="dxa"/>
          </w:tcPr>
          <w:p w:rsidR="007328F5" w:rsidRPr="0055521E" w:rsidRDefault="00A8614D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С.60-65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27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Дифференциация растений сада, огорода и леса.</w:t>
            </w:r>
          </w:p>
        </w:tc>
        <w:tc>
          <w:tcPr>
            <w:tcW w:w="1873" w:type="dxa"/>
          </w:tcPr>
          <w:p w:rsidR="007328F5" w:rsidRPr="0055521E" w:rsidRDefault="00A8614D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С.66-69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27" w:type="dxa"/>
          </w:tcPr>
          <w:p w:rsidR="007328F5" w:rsidRPr="0055521E" w:rsidRDefault="00A8614D" w:rsidP="004000CA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Растения культурные и дикорастущие</w:t>
            </w:r>
          </w:p>
        </w:tc>
        <w:tc>
          <w:tcPr>
            <w:tcW w:w="1873" w:type="dxa"/>
          </w:tcPr>
          <w:p w:rsidR="007328F5" w:rsidRPr="0055521E" w:rsidRDefault="00A8614D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</w:t>
            </w:r>
            <w:r w:rsidR="0036545E" w:rsidRPr="0055521E">
              <w:rPr>
                <w:rFonts w:ascii="Times New Roman" w:hAnsi="Times New Roman"/>
                <w:sz w:val="28"/>
                <w:szCs w:val="28"/>
              </w:rPr>
              <w:t>70-73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27" w:type="dxa"/>
            <w:vAlign w:val="bottom"/>
          </w:tcPr>
          <w:p w:rsidR="007328F5" w:rsidRPr="0055521E" w:rsidRDefault="007328F5" w:rsidP="0036545E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 xml:space="preserve">Лекарственные растения. Календула, зверобой. </w:t>
            </w:r>
            <w:r w:rsidR="0036545E" w:rsidRPr="0055521E">
              <w:rPr>
                <w:rFonts w:eastAsia="Times New Roman"/>
                <w:sz w:val="28"/>
                <w:szCs w:val="28"/>
              </w:rPr>
              <w:t>О</w:t>
            </w:r>
            <w:r w:rsidR="0036545E" w:rsidRPr="0055521E">
              <w:rPr>
                <w:rFonts w:eastAsia="Times New Roman"/>
                <w:sz w:val="28"/>
                <w:szCs w:val="28"/>
              </w:rPr>
              <w:t>х</w:t>
            </w:r>
            <w:r w:rsidR="0036545E" w:rsidRPr="0055521E">
              <w:rPr>
                <w:rFonts w:eastAsia="Times New Roman"/>
                <w:sz w:val="28"/>
                <w:szCs w:val="28"/>
              </w:rPr>
              <w:t>рана редких растений и животных.</w:t>
            </w:r>
          </w:p>
        </w:tc>
        <w:tc>
          <w:tcPr>
            <w:tcW w:w="1873" w:type="dxa"/>
          </w:tcPr>
          <w:p w:rsidR="007328F5" w:rsidRPr="0055521E" w:rsidRDefault="00A8614D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</w:t>
            </w:r>
            <w:r w:rsidR="0036545E" w:rsidRPr="0055521E">
              <w:rPr>
                <w:rFonts w:ascii="Times New Roman" w:hAnsi="Times New Roman"/>
                <w:sz w:val="28"/>
                <w:szCs w:val="28"/>
              </w:rPr>
              <w:t>74-77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27" w:type="dxa"/>
            <w:vAlign w:val="bottom"/>
          </w:tcPr>
          <w:p w:rsidR="007328F5" w:rsidRPr="0055521E" w:rsidRDefault="007328F5" w:rsidP="0036545E">
            <w:pPr>
              <w:pStyle w:val="a8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55521E">
              <w:rPr>
                <w:sz w:val="28"/>
                <w:szCs w:val="28"/>
                <w:u w:val="single"/>
              </w:rPr>
              <w:t>Полевые растения</w:t>
            </w:r>
            <w:r w:rsidR="0036545E" w:rsidRPr="0055521E">
              <w:rPr>
                <w:sz w:val="28"/>
                <w:szCs w:val="28"/>
              </w:rPr>
              <w:t>: рожь, пшеница, овёс, гречиха. Уход человека за растениями поля, их значение в жизни человека.</w:t>
            </w:r>
          </w:p>
        </w:tc>
        <w:tc>
          <w:tcPr>
            <w:tcW w:w="1873" w:type="dxa"/>
          </w:tcPr>
          <w:p w:rsidR="007328F5" w:rsidRPr="0055521E" w:rsidRDefault="0036545E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С.79-85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27" w:type="dxa"/>
            <w:vAlign w:val="bottom"/>
          </w:tcPr>
          <w:p w:rsidR="007328F5" w:rsidRPr="0055521E" w:rsidRDefault="007328F5" w:rsidP="0036545E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sz w:val="28"/>
                <w:szCs w:val="28"/>
              </w:rPr>
              <w:t xml:space="preserve">Зима - начало года (январь). </w:t>
            </w:r>
            <w:r w:rsidRPr="0055521E">
              <w:rPr>
                <w:sz w:val="28"/>
                <w:szCs w:val="28"/>
                <w:u w:val="single"/>
              </w:rPr>
              <w:t>Экскурсия в природу.</w:t>
            </w:r>
            <w:r w:rsidRPr="0055521E">
              <w:rPr>
                <w:sz w:val="28"/>
                <w:szCs w:val="28"/>
              </w:rPr>
              <w:t xml:space="preserve"> </w:t>
            </w:r>
            <w:r w:rsidRPr="0055521E">
              <w:rPr>
                <w:rFonts w:eastAsia="Times New Roman"/>
                <w:sz w:val="28"/>
                <w:szCs w:val="28"/>
              </w:rPr>
              <w:t>Труд людей зимой.</w:t>
            </w:r>
          </w:p>
        </w:tc>
        <w:tc>
          <w:tcPr>
            <w:tcW w:w="1873" w:type="dxa"/>
          </w:tcPr>
          <w:p w:rsidR="0052512E" w:rsidRPr="0055521E" w:rsidRDefault="0052512E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С.15-16, 20-21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27" w:type="dxa"/>
            <w:vAlign w:val="bottom"/>
          </w:tcPr>
          <w:p w:rsidR="007328F5" w:rsidRPr="0055521E" w:rsidRDefault="007328F5" w:rsidP="004000CA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>Животные и растения зимой. Изменения в жизни растений и животных.</w:t>
            </w:r>
          </w:p>
        </w:tc>
        <w:tc>
          <w:tcPr>
            <w:tcW w:w="1873" w:type="dxa"/>
          </w:tcPr>
          <w:p w:rsidR="007328F5" w:rsidRPr="0055521E" w:rsidRDefault="0052512E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С.17-20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27" w:type="dxa"/>
            <w:vAlign w:val="bottom"/>
          </w:tcPr>
          <w:p w:rsidR="007328F5" w:rsidRPr="0055521E" w:rsidRDefault="007328F5" w:rsidP="0052512E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sz w:val="28"/>
                <w:szCs w:val="28"/>
              </w:rPr>
              <w:t>Домашние животные -</w:t>
            </w:r>
            <w:r w:rsidR="006D0419" w:rsidRPr="0055521E">
              <w:rPr>
                <w:sz w:val="28"/>
                <w:szCs w:val="28"/>
              </w:rPr>
              <w:t xml:space="preserve"> корова, лошадь, овца, свинья.</w:t>
            </w:r>
            <w:r w:rsidRPr="0055521E">
              <w:rPr>
                <w:rFonts w:eastAsia="Times New Roman"/>
                <w:sz w:val="28"/>
                <w:szCs w:val="28"/>
              </w:rPr>
              <w:t xml:space="preserve"> </w:t>
            </w:r>
            <w:r w:rsidRPr="005552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</w:tcPr>
          <w:p w:rsidR="007328F5" w:rsidRPr="0055521E" w:rsidRDefault="0052512E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С.86-90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227" w:type="dxa"/>
            <w:vAlign w:val="bottom"/>
          </w:tcPr>
          <w:p w:rsidR="007328F5" w:rsidRPr="0055521E" w:rsidRDefault="007328F5" w:rsidP="006D0419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 xml:space="preserve">Дикие животные: лось, олень </w:t>
            </w:r>
          </w:p>
        </w:tc>
        <w:tc>
          <w:tcPr>
            <w:tcW w:w="1873" w:type="dxa"/>
          </w:tcPr>
          <w:p w:rsidR="007328F5" w:rsidRPr="0055521E" w:rsidRDefault="007328F5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27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Зимующие и перелетные птицы.</w:t>
            </w:r>
          </w:p>
        </w:tc>
        <w:tc>
          <w:tcPr>
            <w:tcW w:w="1873" w:type="dxa"/>
          </w:tcPr>
          <w:p w:rsidR="007328F5" w:rsidRPr="0055521E" w:rsidRDefault="006D0419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С.91-94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27" w:type="dxa"/>
            <w:vAlign w:val="bottom"/>
          </w:tcPr>
          <w:p w:rsidR="007328F5" w:rsidRPr="0055521E" w:rsidRDefault="007328F5" w:rsidP="006D0419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sz w:val="28"/>
                <w:szCs w:val="28"/>
              </w:rPr>
              <w:t>Домашние птицы: гусь, индюк, утка</w:t>
            </w:r>
            <w:r w:rsidRPr="0055521E">
              <w:rPr>
                <w:rFonts w:eastAsia="Times New Roman"/>
                <w:sz w:val="28"/>
                <w:szCs w:val="28"/>
              </w:rPr>
              <w:t>.</w:t>
            </w:r>
            <w:r w:rsidRPr="005552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</w:tcPr>
          <w:p w:rsidR="007328F5" w:rsidRPr="0055521E" w:rsidRDefault="006D0419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С.97-101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8F5" w:rsidRPr="000644A2" w:rsidTr="0055521E">
        <w:tblPrEx>
          <w:tblLook w:val="04A0"/>
        </w:tblPrEx>
        <w:tc>
          <w:tcPr>
            <w:tcW w:w="655" w:type="dxa"/>
          </w:tcPr>
          <w:p w:rsidR="007328F5" w:rsidRPr="0055521E" w:rsidRDefault="007328F5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27" w:type="dxa"/>
            <w:vAlign w:val="bottom"/>
          </w:tcPr>
          <w:p w:rsidR="007328F5" w:rsidRPr="0055521E" w:rsidRDefault="007328F5" w:rsidP="006D0419">
            <w:pPr>
              <w:pStyle w:val="a8"/>
              <w:rPr>
                <w:sz w:val="28"/>
                <w:szCs w:val="28"/>
              </w:rPr>
            </w:pPr>
            <w:r w:rsidRPr="0055521E">
              <w:rPr>
                <w:sz w:val="28"/>
                <w:szCs w:val="28"/>
              </w:rPr>
              <w:t>Дикие птицы: лебедь, гусь</w:t>
            </w:r>
            <w:r w:rsidRPr="0055521E">
              <w:rPr>
                <w:rFonts w:eastAsia="Times New Roman"/>
                <w:sz w:val="28"/>
                <w:szCs w:val="28"/>
              </w:rPr>
              <w:t>, утки</w:t>
            </w:r>
            <w:r w:rsidRPr="005552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</w:tcPr>
          <w:p w:rsidR="007328F5" w:rsidRPr="0055521E" w:rsidRDefault="006D0419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С.95-97</w:t>
            </w:r>
          </w:p>
        </w:tc>
        <w:tc>
          <w:tcPr>
            <w:tcW w:w="1452" w:type="dxa"/>
          </w:tcPr>
          <w:p w:rsidR="007328F5" w:rsidRPr="0055521E" w:rsidRDefault="007328F5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19" w:rsidRPr="000644A2" w:rsidTr="0055521E">
        <w:tblPrEx>
          <w:tblLook w:val="04A0"/>
        </w:tblPrEx>
        <w:tc>
          <w:tcPr>
            <w:tcW w:w="655" w:type="dxa"/>
          </w:tcPr>
          <w:p w:rsidR="006D0419" w:rsidRPr="0055521E" w:rsidRDefault="006D0419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27" w:type="dxa"/>
            <w:vAlign w:val="bottom"/>
          </w:tcPr>
          <w:p w:rsidR="006D0419" w:rsidRPr="0055521E" w:rsidRDefault="006D0419" w:rsidP="006D0419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>Полезные насекомые. Пчелы. Пасека.</w:t>
            </w:r>
          </w:p>
        </w:tc>
        <w:tc>
          <w:tcPr>
            <w:tcW w:w="1873" w:type="dxa"/>
          </w:tcPr>
          <w:p w:rsidR="006D0419" w:rsidRPr="0055521E" w:rsidRDefault="006D0419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С.101-</w:t>
            </w:r>
            <w:r w:rsidR="00C6461C" w:rsidRPr="0055521E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452" w:type="dxa"/>
          </w:tcPr>
          <w:p w:rsidR="006D0419" w:rsidRPr="0055521E" w:rsidRDefault="006D0419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419" w:rsidRPr="000644A2" w:rsidTr="0055521E">
        <w:tblPrEx>
          <w:tblLook w:val="04A0"/>
        </w:tblPrEx>
        <w:tc>
          <w:tcPr>
            <w:tcW w:w="655" w:type="dxa"/>
          </w:tcPr>
          <w:p w:rsidR="006D0419" w:rsidRPr="0055521E" w:rsidRDefault="006D0419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27" w:type="dxa"/>
            <w:vAlign w:val="bottom"/>
          </w:tcPr>
          <w:p w:rsidR="006D0419" w:rsidRPr="0055521E" w:rsidRDefault="006D0419" w:rsidP="006D0419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 xml:space="preserve">Насекомые-вредители. Комары, майские жуки. </w:t>
            </w:r>
          </w:p>
        </w:tc>
        <w:tc>
          <w:tcPr>
            <w:tcW w:w="1873" w:type="dxa"/>
          </w:tcPr>
          <w:p w:rsidR="006D0419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С.105</w:t>
            </w:r>
          </w:p>
        </w:tc>
        <w:tc>
          <w:tcPr>
            <w:tcW w:w="1452" w:type="dxa"/>
          </w:tcPr>
          <w:p w:rsidR="006D0419" w:rsidRPr="0055521E" w:rsidRDefault="006D0419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1C" w:rsidRPr="000644A2" w:rsidTr="0055521E">
        <w:tblPrEx>
          <w:tblLook w:val="04A0"/>
        </w:tblPrEx>
        <w:tc>
          <w:tcPr>
            <w:tcW w:w="655" w:type="dxa"/>
          </w:tcPr>
          <w:p w:rsidR="00C6461C" w:rsidRPr="0055521E" w:rsidRDefault="00C6461C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27" w:type="dxa"/>
            <w:vAlign w:val="bottom"/>
          </w:tcPr>
          <w:p w:rsidR="00C6461C" w:rsidRPr="0055521E" w:rsidRDefault="00C6461C" w:rsidP="004000CA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sz w:val="28"/>
                <w:szCs w:val="28"/>
              </w:rPr>
              <w:t xml:space="preserve">Весна. Названия весенних месяцев. Влияние солнца на изменения в природе. </w:t>
            </w:r>
            <w:r w:rsidRPr="0055521E">
              <w:rPr>
                <w:sz w:val="28"/>
                <w:szCs w:val="28"/>
                <w:u w:val="single"/>
              </w:rPr>
              <w:t>Экскурсия в природу.</w:t>
            </w:r>
            <w:r w:rsidRPr="0055521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</w:tcPr>
          <w:p w:rsidR="00C6461C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С.22-24</w:t>
            </w:r>
          </w:p>
        </w:tc>
        <w:tc>
          <w:tcPr>
            <w:tcW w:w="1452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1C" w:rsidRPr="000644A2" w:rsidTr="0055521E">
        <w:tblPrEx>
          <w:tblLook w:val="04A0"/>
        </w:tblPrEx>
        <w:tc>
          <w:tcPr>
            <w:tcW w:w="655" w:type="dxa"/>
          </w:tcPr>
          <w:p w:rsidR="00C6461C" w:rsidRPr="0055521E" w:rsidRDefault="00C6461C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27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Труд людей весной.</w:t>
            </w:r>
          </w:p>
        </w:tc>
        <w:tc>
          <w:tcPr>
            <w:tcW w:w="1873" w:type="dxa"/>
          </w:tcPr>
          <w:p w:rsidR="00C6461C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С.31-32</w:t>
            </w:r>
          </w:p>
        </w:tc>
        <w:tc>
          <w:tcPr>
            <w:tcW w:w="1452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1C" w:rsidRPr="000644A2" w:rsidTr="0055521E">
        <w:tblPrEx>
          <w:tblLook w:val="04A0"/>
        </w:tblPrEx>
        <w:tc>
          <w:tcPr>
            <w:tcW w:w="655" w:type="dxa"/>
          </w:tcPr>
          <w:p w:rsidR="00C6461C" w:rsidRPr="0055521E" w:rsidRDefault="00C6461C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27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Растения весной.</w:t>
            </w:r>
          </w:p>
        </w:tc>
        <w:tc>
          <w:tcPr>
            <w:tcW w:w="1873" w:type="dxa"/>
          </w:tcPr>
          <w:p w:rsidR="00C6461C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С.24-27</w:t>
            </w:r>
          </w:p>
        </w:tc>
        <w:tc>
          <w:tcPr>
            <w:tcW w:w="1452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1C" w:rsidRPr="000644A2" w:rsidTr="0055521E">
        <w:tblPrEx>
          <w:tblLook w:val="04A0"/>
        </w:tblPrEx>
        <w:tc>
          <w:tcPr>
            <w:tcW w:w="655" w:type="dxa"/>
          </w:tcPr>
          <w:p w:rsidR="00C6461C" w:rsidRPr="0055521E" w:rsidRDefault="00C6461C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27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Животные весной.</w:t>
            </w:r>
          </w:p>
        </w:tc>
        <w:tc>
          <w:tcPr>
            <w:tcW w:w="1873" w:type="dxa"/>
          </w:tcPr>
          <w:p w:rsidR="00C6461C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С.28-30</w:t>
            </w:r>
          </w:p>
        </w:tc>
        <w:tc>
          <w:tcPr>
            <w:tcW w:w="1452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1C" w:rsidRPr="000644A2" w:rsidTr="0055521E">
        <w:tblPrEx>
          <w:tblLook w:val="04A0"/>
        </w:tblPrEx>
        <w:tc>
          <w:tcPr>
            <w:tcW w:w="655" w:type="dxa"/>
          </w:tcPr>
          <w:p w:rsidR="00C6461C" w:rsidRPr="0055521E" w:rsidRDefault="00C6461C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27" w:type="dxa"/>
            <w:vAlign w:val="bottom"/>
          </w:tcPr>
          <w:p w:rsidR="00C6461C" w:rsidRPr="0055521E" w:rsidRDefault="00C6461C" w:rsidP="004000CA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>Голова и мозг человека. Профилактика травматизма головного мозга.</w:t>
            </w:r>
          </w:p>
        </w:tc>
        <w:tc>
          <w:tcPr>
            <w:tcW w:w="1873" w:type="dxa"/>
          </w:tcPr>
          <w:p w:rsidR="00C6461C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С.106-111</w:t>
            </w:r>
          </w:p>
        </w:tc>
        <w:tc>
          <w:tcPr>
            <w:tcW w:w="1452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1C" w:rsidRPr="000644A2" w:rsidTr="0055521E">
        <w:tblPrEx>
          <w:tblLook w:val="04A0"/>
        </w:tblPrEx>
        <w:tc>
          <w:tcPr>
            <w:tcW w:w="655" w:type="dxa"/>
          </w:tcPr>
          <w:p w:rsidR="00C6461C" w:rsidRPr="0055521E" w:rsidRDefault="00C6461C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27" w:type="dxa"/>
            <w:vAlign w:val="bottom"/>
          </w:tcPr>
          <w:p w:rsidR="00C6461C" w:rsidRPr="0055521E" w:rsidRDefault="00C6461C" w:rsidP="004000CA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>Режим дня школьника. Отдых и труд. Здоровье ч</w:t>
            </w:r>
            <w:r w:rsidRPr="0055521E">
              <w:rPr>
                <w:rFonts w:eastAsia="Times New Roman"/>
                <w:sz w:val="28"/>
                <w:szCs w:val="28"/>
              </w:rPr>
              <w:t>е</w:t>
            </w:r>
            <w:r w:rsidRPr="0055521E">
              <w:rPr>
                <w:rFonts w:eastAsia="Times New Roman"/>
                <w:sz w:val="28"/>
                <w:szCs w:val="28"/>
              </w:rPr>
              <w:t>ловека. Профилактика заболеваний.</w:t>
            </w:r>
          </w:p>
        </w:tc>
        <w:tc>
          <w:tcPr>
            <w:tcW w:w="1873" w:type="dxa"/>
          </w:tcPr>
          <w:p w:rsidR="00C6461C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С.111-115</w:t>
            </w:r>
          </w:p>
        </w:tc>
        <w:tc>
          <w:tcPr>
            <w:tcW w:w="1452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1C" w:rsidRPr="000644A2" w:rsidTr="0055521E">
        <w:tblPrEx>
          <w:tblLook w:val="04A0"/>
        </w:tblPrEx>
        <w:tc>
          <w:tcPr>
            <w:tcW w:w="655" w:type="dxa"/>
          </w:tcPr>
          <w:p w:rsidR="00C6461C" w:rsidRPr="0055521E" w:rsidRDefault="00C6461C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27" w:type="dxa"/>
            <w:vAlign w:val="bottom"/>
          </w:tcPr>
          <w:p w:rsidR="00C6461C" w:rsidRPr="0055521E" w:rsidRDefault="00C6461C" w:rsidP="00C6461C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>Состояние природы и её влияние на здоровье чел</w:t>
            </w:r>
            <w:r w:rsidRPr="0055521E">
              <w:rPr>
                <w:rFonts w:eastAsia="Times New Roman"/>
                <w:sz w:val="28"/>
                <w:szCs w:val="28"/>
              </w:rPr>
              <w:t>о</w:t>
            </w:r>
            <w:r w:rsidRPr="0055521E">
              <w:rPr>
                <w:rFonts w:eastAsia="Times New Roman"/>
                <w:sz w:val="28"/>
                <w:szCs w:val="28"/>
              </w:rPr>
              <w:t>века. Забота человека о чистоте воды, воздуха, заб</w:t>
            </w:r>
            <w:r w:rsidRPr="0055521E">
              <w:rPr>
                <w:rFonts w:eastAsia="Times New Roman"/>
                <w:sz w:val="28"/>
                <w:szCs w:val="28"/>
              </w:rPr>
              <w:t>о</w:t>
            </w:r>
            <w:r w:rsidRPr="0055521E">
              <w:rPr>
                <w:rFonts w:eastAsia="Times New Roman"/>
                <w:sz w:val="28"/>
                <w:szCs w:val="28"/>
              </w:rPr>
              <w:t>та о земле.</w:t>
            </w:r>
          </w:p>
        </w:tc>
        <w:tc>
          <w:tcPr>
            <w:tcW w:w="1873" w:type="dxa"/>
          </w:tcPr>
          <w:p w:rsidR="00C6461C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С.115-119</w:t>
            </w:r>
          </w:p>
        </w:tc>
        <w:tc>
          <w:tcPr>
            <w:tcW w:w="1452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1C" w:rsidRPr="000644A2" w:rsidTr="0055521E">
        <w:tblPrEx>
          <w:tblLook w:val="04A0"/>
        </w:tblPrEx>
        <w:tc>
          <w:tcPr>
            <w:tcW w:w="655" w:type="dxa"/>
          </w:tcPr>
          <w:p w:rsidR="00C6461C" w:rsidRPr="0055521E" w:rsidRDefault="00C6461C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27" w:type="dxa"/>
            <w:vAlign w:val="bottom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Охрана редких растений и исчезающих животных. Зоопарк. Заповедник. Лесничество. Подкормка птиц зимой. Ознакомление с работой егеря и лесничего.</w:t>
            </w:r>
          </w:p>
        </w:tc>
        <w:tc>
          <w:tcPr>
            <w:tcW w:w="1873" w:type="dxa"/>
          </w:tcPr>
          <w:p w:rsidR="00C6461C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С.120-124</w:t>
            </w:r>
          </w:p>
        </w:tc>
        <w:tc>
          <w:tcPr>
            <w:tcW w:w="1452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1C" w:rsidRPr="000644A2" w:rsidTr="0055521E">
        <w:tblPrEx>
          <w:tblLook w:val="04A0"/>
        </w:tblPrEx>
        <w:tc>
          <w:tcPr>
            <w:tcW w:w="655" w:type="dxa"/>
          </w:tcPr>
          <w:p w:rsidR="00C6461C" w:rsidRPr="0055521E" w:rsidRDefault="00C6461C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27" w:type="dxa"/>
            <w:vAlign w:val="bottom"/>
          </w:tcPr>
          <w:p w:rsidR="00C6461C" w:rsidRPr="0055521E" w:rsidRDefault="00C6461C" w:rsidP="00C6461C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Времена года: лето.   Названия летних месяцев, их порядок в сезоне, в году. Основные при</w:t>
            </w:r>
            <w:r w:rsidRPr="0055521E">
              <w:rPr>
                <w:rFonts w:ascii="Times New Roman" w:hAnsi="Times New Roman"/>
                <w:sz w:val="28"/>
                <w:szCs w:val="28"/>
              </w:rPr>
              <w:softHyphen/>
              <w:t xml:space="preserve">знаки лета.  </w:t>
            </w:r>
          </w:p>
        </w:tc>
        <w:tc>
          <w:tcPr>
            <w:tcW w:w="1873" w:type="dxa"/>
          </w:tcPr>
          <w:p w:rsidR="00C6461C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С.33-36</w:t>
            </w:r>
          </w:p>
        </w:tc>
        <w:tc>
          <w:tcPr>
            <w:tcW w:w="1452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1C" w:rsidRPr="000644A2" w:rsidTr="0055521E">
        <w:tblPrEx>
          <w:tblLook w:val="04A0"/>
        </w:tblPrEx>
        <w:tc>
          <w:tcPr>
            <w:tcW w:w="655" w:type="dxa"/>
          </w:tcPr>
          <w:p w:rsidR="00C6461C" w:rsidRPr="0055521E" w:rsidRDefault="00C6461C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27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eastAsia="Times New Roman" w:hAnsi="Times New Roman"/>
                <w:sz w:val="28"/>
                <w:szCs w:val="28"/>
              </w:rPr>
              <w:t>Растения летом.</w:t>
            </w:r>
          </w:p>
        </w:tc>
        <w:tc>
          <w:tcPr>
            <w:tcW w:w="1873" w:type="dxa"/>
          </w:tcPr>
          <w:p w:rsidR="00C6461C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С.36-39</w:t>
            </w:r>
          </w:p>
        </w:tc>
        <w:tc>
          <w:tcPr>
            <w:tcW w:w="1452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1C" w:rsidRPr="000644A2" w:rsidTr="0055521E">
        <w:tblPrEx>
          <w:tblLook w:val="04A0"/>
        </w:tblPrEx>
        <w:tc>
          <w:tcPr>
            <w:tcW w:w="655" w:type="dxa"/>
          </w:tcPr>
          <w:p w:rsidR="00C6461C" w:rsidRPr="0055521E" w:rsidRDefault="00C6461C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27" w:type="dxa"/>
          </w:tcPr>
          <w:p w:rsidR="00C6461C" w:rsidRPr="0055521E" w:rsidRDefault="00C6461C" w:rsidP="004000CA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>Животные летом.</w:t>
            </w:r>
          </w:p>
        </w:tc>
        <w:tc>
          <w:tcPr>
            <w:tcW w:w="1873" w:type="dxa"/>
          </w:tcPr>
          <w:p w:rsidR="00C6461C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С.39-42</w:t>
            </w:r>
          </w:p>
        </w:tc>
        <w:tc>
          <w:tcPr>
            <w:tcW w:w="1452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61C" w:rsidRPr="000644A2" w:rsidTr="0055521E">
        <w:tblPrEx>
          <w:tblLook w:val="04A0"/>
        </w:tblPrEx>
        <w:tc>
          <w:tcPr>
            <w:tcW w:w="655" w:type="dxa"/>
          </w:tcPr>
          <w:p w:rsidR="00C6461C" w:rsidRPr="0055521E" w:rsidRDefault="00C6461C" w:rsidP="0040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27" w:type="dxa"/>
          </w:tcPr>
          <w:p w:rsidR="00C6461C" w:rsidRPr="0055521E" w:rsidRDefault="00C6461C" w:rsidP="004000CA">
            <w:pPr>
              <w:pStyle w:val="a8"/>
              <w:rPr>
                <w:rFonts w:eastAsia="Times New Roman"/>
                <w:sz w:val="28"/>
                <w:szCs w:val="28"/>
              </w:rPr>
            </w:pPr>
            <w:r w:rsidRPr="0055521E">
              <w:rPr>
                <w:rFonts w:eastAsia="Times New Roman"/>
                <w:sz w:val="28"/>
                <w:szCs w:val="28"/>
              </w:rPr>
              <w:t>Труд людей летом. Обобщение и закрепление пол</w:t>
            </w:r>
            <w:r w:rsidRPr="0055521E">
              <w:rPr>
                <w:rFonts w:eastAsia="Times New Roman"/>
                <w:sz w:val="28"/>
                <w:szCs w:val="28"/>
              </w:rPr>
              <w:t>у</w:t>
            </w:r>
            <w:r w:rsidRPr="0055521E">
              <w:rPr>
                <w:rFonts w:eastAsia="Times New Roman"/>
                <w:sz w:val="28"/>
                <w:szCs w:val="28"/>
              </w:rPr>
              <w:t>ченных знаний.</w:t>
            </w:r>
          </w:p>
        </w:tc>
        <w:tc>
          <w:tcPr>
            <w:tcW w:w="1873" w:type="dxa"/>
          </w:tcPr>
          <w:p w:rsidR="00C6461C" w:rsidRPr="0055521E" w:rsidRDefault="00C6461C" w:rsidP="0003175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5521E">
              <w:rPr>
                <w:rFonts w:ascii="Times New Roman" w:hAnsi="Times New Roman"/>
                <w:sz w:val="28"/>
                <w:szCs w:val="28"/>
              </w:rPr>
              <w:t>С.43-46</w:t>
            </w:r>
          </w:p>
        </w:tc>
        <w:tc>
          <w:tcPr>
            <w:tcW w:w="1452" w:type="dxa"/>
          </w:tcPr>
          <w:p w:rsidR="00C6461C" w:rsidRPr="0055521E" w:rsidRDefault="00C6461C" w:rsidP="004000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8F5" w:rsidRDefault="007328F5" w:rsidP="00C6461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67841" w:rsidRPr="00C44BF8" w:rsidRDefault="00867841" w:rsidP="008678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C44BF8" w:rsidRPr="00C44BF8" w:rsidRDefault="00C44BF8" w:rsidP="00C44B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BF8" w:rsidRPr="00C44BF8" w:rsidRDefault="00C44BF8" w:rsidP="00C44B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4BF8" w:rsidRPr="00C44BF8" w:rsidRDefault="00C44BF8" w:rsidP="00C44BF8">
      <w:pPr>
        <w:spacing w:line="240" w:lineRule="auto"/>
        <w:rPr>
          <w:rFonts w:ascii="Times New Roman" w:hAnsi="Times New Roman"/>
          <w:sz w:val="28"/>
          <w:szCs w:val="28"/>
        </w:rPr>
      </w:pPr>
      <w:r w:rsidRPr="00C44BF8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</w:t>
      </w:r>
      <w:r w:rsidRPr="00C44BF8">
        <w:rPr>
          <w:rFonts w:ascii="Times New Roman" w:hAnsi="Times New Roman"/>
          <w:sz w:val="28"/>
          <w:szCs w:val="28"/>
        </w:rPr>
        <w:t xml:space="preserve">Согласовано с зам. директора по УВР </w:t>
      </w:r>
    </w:p>
    <w:p w:rsidR="00C44BF8" w:rsidRPr="00C44BF8" w:rsidRDefault="00C44BF8" w:rsidP="00C44BF8">
      <w:pPr>
        <w:spacing w:line="240" w:lineRule="auto"/>
        <w:rPr>
          <w:rFonts w:ascii="Times New Roman" w:hAnsi="Times New Roman"/>
          <w:sz w:val="28"/>
          <w:szCs w:val="28"/>
        </w:rPr>
      </w:pPr>
      <w:r w:rsidRPr="00C44BF8">
        <w:rPr>
          <w:rFonts w:ascii="Times New Roman" w:hAnsi="Times New Roman"/>
          <w:sz w:val="28"/>
          <w:szCs w:val="28"/>
        </w:rPr>
        <w:t xml:space="preserve">                                                         Удовенко С.В. ___________________ </w:t>
      </w:r>
    </w:p>
    <w:p w:rsidR="00C44BF8" w:rsidRPr="00C44BF8" w:rsidRDefault="00C44BF8" w:rsidP="00C44BF8">
      <w:pPr>
        <w:spacing w:line="240" w:lineRule="auto"/>
        <w:rPr>
          <w:rFonts w:ascii="Times New Roman" w:hAnsi="Times New Roman"/>
          <w:sz w:val="28"/>
          <w:szCs w:val="28"/>
        </w:rPr>
      </w:pPr>
      <w:r w:rsidRPr="00C44BF8">
        <w:rPr>
          <w:rFonts w:ascii="Times New Roman" w:hAnsi="Times New Roman"/>
          <w:sz w:val="28"/>
          <w:szCs w:val="28"/>
        </w:rPr>
        <w:t xml:space="preserve">                                                          от «_____» _____________20</w:t>
      </w:r>
      <w:r>
        <w:rPr>
          <w:rFonts w:ascii="Times New Roman" w:hAnsi="Times New Roman"/>
          <w:sz w:val="28"/>
          <w:szCs w:val="28"/>
        </w:rPr>
        <w:t>21</w:t>
      </w:r>
      <w:r w:rsidRPr="00C44BF8">
        <w:rPr>
          <w:rFonts w:ascii="Times New Roman" w:hAnsi="Times New Roman"/>
          <w:sz w:val="28"/>
          <w:szCs w:val="28"/>
        </w:rPr>
        <w:t xml:space="preserve"> года</w:t>
      </w:r>
    </w:p>
    <w:p w:rsidR="00C44BF8" w:rsidRPr="00C44BF8" w:rsidRDefault="00C44BF8" w:rsidP="00C44BF8">
      <w:pPr>
        <w:tabs>
          <w:tab w:val="left" w:pos="409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52E" w:rsidRPr="00F15AF2" w:rsidRDefault="0003552E" w:rsidP="00F15AF2">
      <w:pPr>
        <w:tabs>
          <w:tab w:val="left" w:pos="-709"/>
        </w:tabs>
        <w:ind w:left="-709" w:firstLine="283"/>
        <w:rPr>
          <w:sz w:val="24"/>
          <w:szCs w:val="24"/>
        </w:rPr>
      </w:pPr>
    </w:p>
    <w:sectPr w:rsidR="0003552E" w:rsidRPr="00F15AF2" w:rsidSect="001E49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AF" w:rsidRDefault="00DD0DAF" w:rsidP="00F15AF2">
      <w:pPr>
        <w:spacing w:after="0" w:line="240" w:lineRule="auto"/>
      </w:pPr>
      <w:r>
        <w:separator/>
      </w:r>
    </w:p>
  </w:endnote>
  <w:endnote w:type="continuationSeparator" w:id="0">
    <w:p w:rsidR="00DD0DAF" w:rsidRDefault="00DD0DAF" w:rsidP="00F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716156"/>
      <w:docPartObj>
        <w:docPartGallery w:val="Page Numbers (Bottom of Page)"/>
        <w:docPartUnique/>
      </w:docPartObj>
    </w:sdtPr>
    <w:sdtContent>
      <w:p w:rsidR="00F15AF2" w:rsidRDefault="001E4993">
        <w:pPr>
          <w:pStyle w:val="a5"/>
          <w:jc w:val="right"/>
        </w:pPr>
        <w:r>
          <w:fldChar w:fldCharType="begin"/>
        </w:r>
        <w:r w:rsidR="00F15AF2">
          <w:instrText>PAGE   \* MERGEFORMAT</w:instrText>
        </w:r>
        <w:r>
          <w:fldChar w:fldCharType="separate"/>
        </w:r>
        <w:r w:rsidR="00987792">
          <w:rPr>
            <w:noProof/>
          </w:rPr>
          <w:t>1</w:t>
        </w:r>
        <w:r>
          <w:fldChar w:fldCharType="end"/>
        </w:r>
      </w:p>
    </w:sdtContent>
  </w:sdt>
  <w:p w:rsidR="00F15AF2" w:rsidRDefault="00F15A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AF" w:rsidRDefault="00DD0DAF" w:rsidP="00F15AF2">
      <w:pPr>
        <w:spacing w:after="0" w:line="240" w:lineRule="auto"/>
      </w:pPr>
      <w:r>
        <w:separator/>
      </w:r>
    </w:p>
  </w:footnote>
  <w:footnote w:type="continuationSeparator" w:id="0">
    <w:p w:rsidR="00DD0DAF" w:rsidRDefault="00DD0DAF" w:rsidP="00F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9D226C"/>
    <w:multiLevelType w:val="hybridMultilevel"/>
    <w:tmpl w:val="917EFB1E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5691F"/>
    <w:multiLevelType w:val="hybridMultilevel"/>
    <w:tmpl w:val="4CBC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31FCF"/>
    <w:multiLevelType w:val="hybridMultilevel"/>
    <w:tmpl w:val="230C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D24FC"/>
    <w:multiLevelType w:val="hybridMultilevel"/>
    <w:tmpl w:val="47EE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E562D"/>
    <w:multiLevelType w:val="hybridMultilevel"/>
    <w:tmpl w:val="7FB6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A24E3"/>
    <w:multiLevelType w:val="hybridMultilevel"/>
    <w:tmpl w:val="A34631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F93683"/>
    <w:multiLevelType w:val="hybridMultilevel"/>
    <w:tmpl w:val="FBD8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C4B23A4"/>
    <w:multiLevelType w:val="hybridMultilevel"/>
    <w:tmpl w:val="1BEED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E3D"/>
    <w:rsid w:val="000012B8"/>
    <w:rsid w:val="00003801"/>
    <w:rsid w:val="000104B2"/>
    <w:rsid w:val="00011C80"/>
    <w:rsid w:val="00011D2F"/>
    <w:rsid w:val="0001683B"/>
    <w:rsid w:val="00021327"/>
    <w:rsid w:val="00023166"/>
    <w:rsid w:val="00023A3F"/>
    <w:rsid w:val="00024D59"/>
    <w:rsid w:val="0002777B"/>
    <w:rsid w:val="000306C7"/>
    <w:rsid w:val="00031516"/>
    <w:rsid w:val="0003175B"/>
    <w:rsid w:val="0003190A"/>
    <w:rsid w:val="0003392E"/>
    <w:rsid w:val="0003552E"/>
    <w:rsid w:val="000440E1"/>
    <w:rsid w:val="000522C6"/>
    <w:rsid w:val="00052B3B"/>
    <w:rsid w:val="00053211"/>
    <w:rsid w:val="00056D18"/>
    <w:rsid w:val="00057579"/>
    <w:rsid w:val="000730CF"/>
    <w:rsid w:val="0007345E"/>
    <w:rsid w:val="00074EB0"/>
    <w:rsid w:val="000807E4"/>
    <w:rsid w:val="00084A07"/>
    <w:rsid w:val="00094BBD"/>
    <w:rsid w:val="000A2241"/>
    <w:rsid w:val="000A3119"/>
    <w:rsid w:val="000B126B"/>
    <w:rsid w:val="000C06AF"/>
    <w:rsid w:val="000C5915"/>
    <w:rsid w:val="000C73B5"/>
    <w:rsid w:val="000D55C7"/>
    <w:rsid w:val="000D608D"/>
    <w:rsid w:val="000D60B1"/>
    <w:rsid w:val="000E3600"/>
    <w:rsid w:val="000E62EE"/>
    <w:rsid w:val="000F0DD9"/>
    <w:rsid w:val="000F1D54"/>
    <w:rsid w:val="000F7042"/>
    <w:rsid w:val="001024BB"/>
    <w:rsid w:val="00103691"/>
    <w:rsid w:val="00111322"/>
    <w:rsid w:val="0011516C"/>
    <w:rsid w:val="00117812"/>
    <w:rsid w:val="001208B3"/>
    <w:rsid w:val="00121A8A"/>
    <w:rsid w:val="0012233D"/>
    <w:rsid w:val="00124C56"/>
    <w:rsid w:val="001255D8"/>
    <w:rsid w:val="001266B7"/>
    <w:rsid w:val="001276C0"/>
    <w:rsid w:val="00142050"/>
    <w:rsid w:val="00145EAE"/>
    <w:rsid w:val="00147130"/>
    <w:rsid w:val="0015705B"/>
    <w:rsid w:val="00162C4C"/>
    <w:rsid w:val="0017143F"/>
    <w:rsid w:val="0017314D"/>
    <w:rsid w:val="001764C7"/>
    <w:rsid w:val="00176DEE"/>
    <w:rsid w:val="00181698"/>
    <w:rsid w:val="001820C7"/>
    <w:rsid w:val="00191385"/>
    <w:rsid w:val="00192863"/>
    <w:rsid w:val="00194C28"/>
    <w:rsid w:val="00196FD5"/>
    <w:rsid w:val="001A1933"/>
    <w:rsid w:val="001A3826"/>
    <w:rsid w:val="001A4A70"/>
    <w:rsid w:val="001A5BD0"/>
    <w:rsid w:val="001A6818"/>
    <w:rsid w:val="001B4032"/>
    <w:rsid w:val="001C1355"/>
    <w:rsid w:val="001C4422"/>
    <w:rsid w:val="001C6585"/>
    <w:rsid w:val="001C676A"/>
    <w:rsid w:val="001C6CA5"/>
    <w:rsid w:val="001D1C87"/>
    <w:rsid w:val="001D4FAA"/>
    <w:rsid w:val="001D72A8"/>
    <w:rsid w:val="001D7D51"/>
    <w:rsid w:val="001E31BD"/>
    <w:rsid w:val="001E3C42"/>
    <w:rsid w:val="001E4515"/>
    <w:rsid w:val="001E4683"/>
    <w:rsid w:val="001E4993"/>
    <w:rsid w:val="001F5E94"/>
    <w:rsid w:val="001F5F30"/>
    <w:rsid w:val="0020126E"/>
    <w:rsid w:val="00201A04"/>
    <w:rsid w:val="002043F0"/>
    <w:rsid w:val="00205830"/>
    <w:rsid w:val="0020737A"/>
    <w:rsid w:val="002116F5"/>
    <w:rsid w:val="002136A6"/>
    <w:rsid w:val="00214F89"/>
    <w:rsid w:val="00223828"/>
    <w:rsid w:val="00224686"/>
    <w:rsid w:val="0022701B"/>
    <w:rsid w:val="00230F64"/>
    <w:rsid w:val="00237168"/>
    <w:rsid w:val="0023754E"/>
    <w:rsid w:val="00237F70"/>
    <w:rsid w:val="002427F0"/>
    <w:rsid w:val="00243CF5"/>
    <w:rsid w:val="0025582B"/>
    <w:rsid w:val="00255C14"/>
    <w:rsid w:val="002606A9"/>
    <w:rsid w:val="00260784"/>
    <w:rsid w:val="00261101"/>
    <w:rsid w:val="00263752"/>
    <w:rsid w:val="0026422F"/>
    <w:rsid w:val="00273E6A"/>
    <w:rsid w:val="00277C7A"/>
    <w:rsid w:val="00282E37"/>
    <w:rsid w:val="002837BE"/>
    <w:rsid w:val="002844F7"/>
    <w:rsid w:val="002A010F"/>
    <w:rsid w:val="002A10A7"/>
    <w:rsid w:val="002A6E06"/>
    <w:rsid w:val="002C3317"/>
    <w:rsid w:val="002D3AE7"/>
    <w:rsid w:val="002D5B2C"/>
    <w:rsid w:val="002D6F30"/>
    <w:rsid w:val="002D6FC5"/>
    <w:rsid w:val="002E28A4"/>
    <w:rsid w:val="002E3925"/>
    <w:rsid w:val="002E5CB3"/>
    <w:rsid w:val="002F27A9"/>
    <w:rsid w:val="002F3927"/>
    <w:rsid w:val="002F405B"/>
    <w:rsid w:val="002F725E"/>
    <w:rsid w:val="00300806"/>
    <w:rsid w:val="00301427"/>
    <w:rsid w:val="0030169B"/>
    <w:rsid w:val="0030438C"/>
    <w:rsid w:val="00306F91"/>
    <w:rsid w:val="003115AA"/>
    <w:rsid w:val="00314C8A"/>
    <w:rsid w:val="0032446D"/>
    <w:rsid w:val="0032457A"/>
    <w:rsid w:val="00333414"/>
    <w:rsid w:val="003412D0"/>
    <w:rsid w:val="00342D3A"/>
    <w:rsid w:val="00347031"/>
    <w:rsid w:val="00347C84"/>
    <w:rsid w:val="00350A61"/>
    <w:rsid w:val="003524E4"/>
    <w:rsid w:val="00354E1D"/>
    <w:rsid w:val="003551D7"/>
    <w:rsid w:val="00357D9C"/>
    <w:rsid w:val="0036102B"/>
    <w:rsid w:val="003621D4"/>
    <w:rsid w:val="00364933"/>
    <w:rsid w:val="00365086"/>
    <w:rsid w:val="0036545E"/>
    <w:rsid w:val="00365911"/>
    <w:rsid w:val="00365AD1"/>
    <w:rsid w:val="00372100"/>
    <w:rsid w:val="00373EBE"/>
    <w:rsid w:val="00374778"/>
    <w:rsid w:val="00380A7E"/>
    <w:rsid w:val="00380B61"/>
    <w:rsid w:val="00383DE7"/>
    <w:rsid w:val="00391A41"/>
    <w:rsid w:val="003934F3"/>
    <w:rsid w:val="0039365D"/>
    <w:rsid w:val="00395739"/>
    <w:rsid w:val="0039685D"/>
    <w:rsid w:val="003A17DD"/>
    <w:rsid w:val="003A1A06"/>
    <w:rsid w:val="003A25D5"/>
    <w:rsid w:val="003B4219"/>
    <w:rsid w:val="003B5C33"/>
    <w:rsid w:val="003D12C2"/>
    <w:rsid w:val="003D254C"/>
    <w:rsid w:val="003D3F87"/>
    <w:rsid w:val="003D552F"/>
    <w:rsid w:val="003D62D3"/>
    <w:rsid w:val="003E168D"/>
    <w:rsid w:val="003E23D6"/>
    <w:rsid w:val="003E31C6"/>
    <w:rsid w:val="003E53A6"/>
    <w:rsid w:val="003F23DC"/>
    <w:rsid w:val="003F2E87"/>
    <w:rsid w:val="003F43D8"/>
    <w:rsid w:val="003F6D0B"/>
    <w:rsid w:val="00402322"/>
    <w:rsid w:val="00420FC1"/>
    <w:rsid w:val="00424817"/>
    <w:rsid w:val="00430EB7"/>
    <w:rsid w:val="00444DC2"/>
    <w:rsid w:val="004611E3"/>
    <w:rsid w:val="00463EC5"/>
    <w:rsid w:val="004646B4"/>
    <w:rsid w:val="00466874"/>
    <w:rsid w:val="00472325"/>
    <w:rsid w:val="004768F4"/>
    <w:rsid w:val="00476E20"/>
    <w:rsid w:val="004825B8"/>
    <w:rsid w:val="00485918"/>
    <w:rsid w:val="0049087A"/>
    <w:rsid w:val="00490BFA"/>
    <w:rsid w:val="00493DCD"/>
    <w:rsid w:val="00496760"/>
    <w:rsid w:val="004A3171"/>
    <w:rsid w:val="004A34C4"/>
    <w:rsid w:val="004A397E"/>
    <w:rsid w:val="004A659D"/>
    <w:rsid w:val="004B024A"/>
    <w:rsid w:val="004B3CCC"/>
    <w:rsid w:val="004B4BA7"/>
    <w:rsid w:val="004B4BCA"/>
    <w:rsid w:val="004B6256"/>
    <w:rsid w:val="004B751B"/>
    <w:rsid w:val="004C15DF"/>
    <w:rsid w:val="004C1CA4"/>
    <w:rsid w:val="004C6E03"/>
    <w:rsid w:val="004D0E4A"/>
    <w:rsid w:val="004D15F2"/>
    <w:rsid w:val="004D1777"/>
    <w:rsid w:val="004D2834"/>
    <w:rsid w:val="004D4F4E"/>
    <w:rsid w:val="004E4F68"/>
    <w:rsid w:val="004E7FC7"/>
    <w:rsid w:val="004F5943"/>
    <w:rsid w:val="0050051A"/>
    <w:rsid w:val="00503150"/>
    <w:rsid w:val="0051320E"/>
    <w:rsid w:val="0052512E"/>
    <w:rsid w:val="00531473"/>
    <w:rsid w:val="005325C0"/>
    <w:rsid w:val="0053724D"/>
    <w:rsid w:val="00546063"/>
    <w:rsid w:val="005478B1"/>
    <w:rsid w:val="00547BDC"/>
    <w:rsid w:val="00550911"/>
    <w:rsid w:val="005536D6"/>
    <w:rsid w:val="0055521E"/>
    <w:rsid w:val="0055607C"/>
    <w:rsid w:val="005628F8"/>
    <w:rsid w:val="005702C6"/>
    <w:rsid w:val="0058234C"/>
    <w:rsid w:val="00591064"/>
    <w:rsid w:val="0059217D"/>
    <w:rsid w:val="00593C14"/>
    <w:rsid w:val="005964E0"/>
    <w:rsid w:val="00596CA7"/>
    <w:rsid w:val="005A31C3"/>
    <w:rsid w:val="005A51E1"/>
    <w:rsid w:val="005A536C"/>
    <w:rsid w:val="005A7ED4"/>
    <w:rsid w:val="005B265B"/>
    <w:rsid w:val="005B478C"/>
    <w:rsid w:val="005C53AF"/>
    <w:rsid w:val="005C78BB"/>
    <w:rsid w:val="005D24F6"/>
    <w:rsid w:val="005D64D3"/>
    <w:rsid w:val="005D7214"/>
    <w:rsid w:val="005F2B0B"/>
    <w:rsid w:val="005F5572"/>
    <w:rsid w:val="005F76BB"/>
    <w:rsid w:val="0060014E"/>
    <w:rsid w:val="006004E7"/>
    <w:rsid w:val="00600CEC"/>
    <w:rsid w:val="00600EC5"/>
    <w:rsid w:val="00602787"/>
    <w:rsid w:val="00603222"/>
    <w:rsid w:val="006034B2"/>
    <w:rsid w:val="0060675B"/>
    <w:rsid w:val="00607B1C"/>
    <w:rsid w:val="00615009"/>
    <w:rsid w:val="00616ED6"/>
    <w:rsid w:val="0061710A"/>
    <w:rsid w:val="00623AF8"/>
    <w:rsid w:val="00624063"/>
    <w:rsid w:val="006400F2"/>
    <w:rsid w:val="00647C24"/>
    <w:rsid w:val="006518A0"/>
    <w:rsid w:val="00653A3F"/>
    <w:rsid w:val="00653D54"/>
    <w:rsid w:val="00664756"/>
    <w:rsid w:val="006669DD"/>
    <w:rsid w:val="006716A9"/>
    <w:rsid w:val="00671DA7"/>
    <w:rsid w:val="00675961"/>
    <w:rsid w:val="00682670"/>
    <w:rsid w:val="00685D95"/>
    <w:rsid w:val="0068767A"/>
    <w:rsid w:val="00692DB8"/>
    <w:rsid w:val="006A01DD"/>
    <w:rsid w:val="006A4F55"/>
    <w:rsid w:val="006B229E"/>
    <w:rsid w:val="006B4732"/>
    <w:rsid w:val="006B6484"/>
    <w:rsid w:val="006B6DA6"/>
    <w:rsid w:val="006C3EC2"/>
    <w:rsid w:val="006C4F9D"/>
    <w:rsid w:val="006C501C"/>
    <w:rsid w:val="006C65E4"/>
    <w:rsid w:val="006D0419"/>
    <w:rsid w:val="006E4879"/>
    <w:rsid w:val="006F358A"/>
    <w:rsid w:val="006F68B8"/>
    <w:rsid w:val="00700A7E"/>
    <w:rsid w:val="00701BE1"/>
    <w:rsid w:val="00702646"/>
    <w:rsid w:val="00702BA4"/>
    <w:rsid w:val="0070347E"/>
    <w:rsid w:val="00705667"/>
    <w:rsid w:val="007073BD"/>
    <w:rsid w:val="00711E2F"/>
    <w:rsid w:val="00713D85"/>
    <w:rsid w:val="007152C9"/>
    <w:rsid w:val="007159B0"/>
    <w:rsid w:val="00720F9F"/>
    <w:rsid w:val="0072457C"/>
    <w:rsid w:val="00724A64"/>
    <w:rsid w:val="00724FD7"/>
    <w:rsid w:val="0072707C"/>
    <w:rsid w:val="00730617"/>
    <w:rsid w:val="007328F5"/>
    <w:rsid w:val="007337CB"/>
    <w:rsid w:val="00733800"/>
    <w:rsid w:val="0073573B"/>
    <w:rsid w:val="0073583D"/>
    <w:rsid w:val="00736FAA"/>
    <w:rsid w:val="00747FA0"/>
    <w:rsid w:val="00756978"/>
    <w:rsid w:val="00765EA4"/>
    <w:rsid w:val="0076699C"/>
    <w:rsid w:val="00767575"/>
    <w:rsid w:val="00775CB2"/>
    <w:rsid w:val="00775D08"/>
    <w:rsid w:val="00776E23"/>
    <w:rsid w:val="007903EE"/>
    <w:rsid w:val="00790C28"/>
    <w:rsid w:val="00790E63"/>
    <w:rsid w:val="00791DA5"/>
    <w:rsid w:val="00795504"/>
    <w:rsid w:val="007A6EBF"/>
    <w:rsid w:val="007A751D"/>
    <w:rsid w:val="007B132C"/>
    <w:rsid w:val="007B149B"/>
    <w:rsid w:val="007B24B0"/>
    <w:rsid w:val="007B4441"/>
    <w:rsid w:val="007B469B"/>
    <w:rsid w:val="007C2BCE"/>
    <w:rsid w:val="007D0CE4"/>
    <w:rsid w:val="007D2B8E"/>
    <w:rsid w:val="007E1687"/>
    <w:rsid w:val="007E7C9B"/>
    <w:rsid w:val="007F20A4"/>
    <w:rsid w:val="007F75BC"/>
    <w:rsid w:val="007F7766"/>
    <w:rsid w:val="0081093A"/>
    <w:rsid w:val="00813CA4"/>
    <w:rsid w:val="00814769"/>
    <w:rsid w:val="00815659"/>
    <w:rsid w:val="008172FD"/>
    <w:rsid w:val="00832F27"/>
    <w:rsid w:val="00836743"/>
    <w:rsid w:val="00837D8F"/>
    <w:rsid w:val="00841872"/>
    <w:rsid w:val="008469C3"/>
    <w:rsid w:val="00846ECE"/>
    <w:rsid w:val="0085026F"/>
    <w:rsid w:val="00852BAF"/>
    <w:rsid w:val="008563CC"/>
    <w:rsid w:val="00856A67"/>
    <w:rsid w:val="0085716A"/>
    <w:rsid w:val="00861E1C"/>
    <w:rsid w:val="00865D90"/>
    <w:rsid w:val="00867841"/>
    <w:rsid w:val="00870C4F"/>
    <w:rsid w:val="00871FBD"/>
    <w:rsid w:val="008750D4"/>
    <w:rsid w:val="0087581B"/>
    <w:rsid w:val="00881182"/>
    <w:rsid w:val="008909D6"/>
    <w:rsid w:val="008914C2"/>
    <w:rsid w:val="00892875"/>
    <w:rsid w:val="00895003"/>
    <w:rsid w:val="008A3B6F"/>
    <w:rsid w:val="008A674C"/>
    <w:rsid w:val="008B2565"/>
    <w:rsid w:val="008B2E89"/>
    <w:rsid w:val="008C1688"/>
    <w:rsid w:val="008C71FB"/>
    <w:rsid w:val="008C76B5"/>
    <w:rsid w:val="008D62A3"/>
    <w:rsid w:val="008D7485"/>
    <w:rsid w:val="008E0A87"/>
    <w:rsid w:val="008E2F6C"/>
    <w:rsid w:val="008F2F44"/>
    <w:rsid w:val="008F35FE"/>
    <w:rsid w:val="008F4D84"/>
    <w:rsid w:val="00904800"/>
    <w:rsid w:val="00907BCC"/>
    <w:rsid w:val="0091407A"/>
    <w:rsid w:val="00915214"/>
    <w:rsid w:val="0091649F"/>
    <w:rsid w:val="00917F21"/>
    <w:rsid w:val="009244F6"/>
    <w:rsid w:val="00930014"/>
    <w:rsid w:val="00934D1E"/>
    <w:rsid w:val="00934D34"/>
    <w:rsid w:val="009371B3"/>
    <w:rsid w:val="009404D5"/>
    <w:rsid w:val="00940633"/>
    <w:rsid w:val="00953D29"/>
    <w:rsid w:val="0095496A"/>
    <w:rsid w:val="009627F1"/>
    <w:rsid w:val="00963A7D"/>
    <w:rsid w:val="00970EAB"/>
    <w:rsid w:val="00973E80"/>
    <w:rsid w:val="00974A60"/>
    <w:rsid w:val="00980C70"/>
    <w:rsid w:val="00987792"/>
    <w:rsid w:val="00992F94"/>
    <w:rsid w:val="009939CF"/>
    <w:rsid w:val="009949D4"/>
    <w:rsid w:val="00995225"/>
    <w:rsid w:val="009A53CC"/>
    <w:rsid w:val="009B0D65"/>
    <w:rsid w:val="009B0DF3"/>
    <w:rsid w:val="009B1AB5"/>
    <w:rsid w:val="009B25A9"/>
    <w:rsid w:val="009B58B4"/>
    <w:rsid w:val="009B630C"/>
    <w:rsid w:val="009B6AA1"/>
    <w:rsid w:val="009C188B"/>
    <w:rsid w:val="009C71DD"/>
    <w:rsid w:val="009D06D5"/>
    <w:rsid w:val="009D07ED"/>
    <w:rsid w:val="009D1267"/>
    <w:rsid w:val="009D23A1"/>
    <w:rsid w:val="009D4668"/>
    <w:rsid w:val="009E0C75"/>
    <w:rsid w:val="009E1897"/>
    <w:rsid w:val="009E72AD"/>
    <w:rsid w:val="009F292F"/>
    <w:rsid w:val="009F33E0"/>
    <w:rsid w:val="009F3959"/>
    <w:rsid w:val="009F45B1"/>
    <w:rsid w:val="009F485E"/>
    <w:rsid w:val="009F503E"/>
    <w:rsid w:val="009F5378"/>
    <w:rsid w:val="009F72AC"/>
    <w:rsid w:val="00A01EC9"/>
    <w:rsid w:val="00A024F1"/>
    <w:rsid w:val="00A06EF6"/>
    <w:rsid w:val="00A257C9"/>
    <w:rsid w:val="00A25FF6"/>
    <w:rsid w:val="00A26B64"/>
    <w:rsid w:val="00A309F6"/>
    <w:rsid w:val="00A30EFA"/>
    <w:rsid w:val="00A31437"/>
    <w:rsid w:val="00A32A9B"/>
    <w:rsid w:val="00A32C4A"/>
    <w:rsid w:val="00A33DCF"/>
    <w:rsid w:val="00A34670"/>
    <w:rsid w:val="00A41BBF"/>
    <w:rsid w:val="00A44EEC"/>
    <w:rsid w:val="00A45629"/>
    <w:rsid w:val="00A46411"/>
    <w:rsid w:val="00A5042D"/>
    <w:rsid w:val="00A52694"/>
    <w:rsid w:val="00A61D68"/>
    <w:rsid w:val="00A6203D"/>
    <w:rsid w:val="00A71B6E"/>
    <w:rsid w:val="00A71C5D"/>
    <w:rsid w:val="00A72E9A"/>
    <w:rsid w:val="00A73725"/>
    <w:rsid w:val="00A74550"/>
    <w:rsid w:val="00A8079F"/>
    <w:rsid w:val="00A8614D"/>
    <w:rsid w:val="00A91F4C"/>
    <w:rsid w:val="00A9292F"/>
    <w:rsid w:val="00A9778A"/>
    <w:rsid w:val="00AA35A2"/>
    <w:rsid w:val="00AA7E94"/>
    <w:rsid w:val="00AB5067"/>
    <w:rsid w:val="00AB6CC8"/>
    <w:rsid w:val="00AD5481"/>
    <w:rsid w:val="00AD6E2A"/>
    <w:rsid w:val="00AF0636"/>
    <w:rsid w:val="00AF11ED"/>
    <w:rsid w:val="00AF15F4"/>
    <w:rsid w:val="00B1023C"/>
    <w:rsid w:val="00B10550"/>
    <w:rsid w:val="00B12747"/>
    <w:rsid w:val="00B13940"/>
    <w:rsid w:val="00B165D7"/>
    <w:rsid w:val="00B179B5"/>
    <w:rsid w:val="00B17E7A"/>
    <w:rsid w:val="00B23605"/>
    <w:rsid w:val="00B24602"/>
    <w:rsid w:val="00B26334"/>
    <w:rsid w:val="00B27E2E"/>
    <w:rsid w:val="00B32F65"/>
    <w:rsid w:val="00B33C4F"/>
    <w:rsid w:val="00B35064"/>
    <w:rsid w:val="00B36C48"/>
    <w:rsid w:val="00B44C8B"/>
    <w:rsid w:val="00B4556C"/>
    <w:rsid w:val="00B45B68"/>
    <w:rsid w:val="00B53380"/>
    <w:rsid w:val="00B53B8F"/>
    <w:rsid w:val="00B6173B"/>
    <w:rsid w:val="00B63C86"/>
    <w:rsid w:val="00B65DBD"/>
    <w:rsid w:val="00B668BE"/>
    <w:rsid w:val="00B719B4"/>
    <w:rsid w:val="00B74633"/>
    <w:rsid w:val="00B81B70"/>
    <w:rsid w:val="00B82758"/>
    <w:rsid w:val="00B955CD"/>
    <w:rsid w:val="00BA201E"/>
    <w:rsid w:val="00BA3FB1"/>
    <w:rsid w:val="00BB1852"/>
    <w:rsid w:val="00BB37E2"/>
    <w:rsid w:val="00BC0515"/>
    <w:rsid w:val="00BC1F90"/>
    <w:rsid w:val="00BC6C40"/>
    <w:rsid w:val="00BE64C4"/>
    <w:rsid w:val="00BF4EEB"/>
    <w:rsid w:val="00C00993"/>
    <w:rsid w:val="00C100A6"/>
    <w:rsid w:val="00C13873"/>
    <w:rsid w:val="00C15739"/>
    <w:rsid w:val="00C15850"/>
    <w:rsid w:val="00C15F68"/>
    <w:rsid w:val="00C16142"/>
    <w:rsid w:val="00C235CF"/>
    <w:rsid w:val="00C24218"/>
    <w:rsid w:val="00C24511"/>
    <w:rsid w:val="00C27060"/>
    <w:rsid w:val="00C30591"/>
    <w:rsid w:val="00C3327A"/>
    <w:rsid w:val="00C37783"/>
    <w:rsid w:val="00C37AA9"/>
    <w:rsid w:val="00C44BF8"/>
    <w:rsid w:val="00C5175F"/>
    <w:rsid w:val="00C6461C"/>
    <w:rsid w:val="00C6526E"/>
    <w:rsid w:val="00C65AD0"/>
    <w:rsid w:val="00C67DDF"/>
    <w:rsid w:val="00C737A8"/>
    <w:rsid w:val="00C73EE9"/>
    <w:rsid w:val="00C755F9"/>
    <w:rsid w:val="00C81E23"/>
    <w:rsid w:val="00C8223D"/>
    <w:rsid w:val="00C87F4C"/>
    <w:rsid w:val="00C91E3D"/>
    <w:rsid w:val="00C9312B"/>
    <w:rsid w:val="00C93174"/>
    <w:rsid w:val="00CA23C6"/>
    <w:rsid w:val="00CA710B"/>
    <w:rsid w:val="00CA74D0"/>
    <w:rsid w:val="00CB2B68"/>
    <w:rsid w:val="00CB445B"/>
    <w:rsid w:val="00CC534D"/>
    <w:rsid w:val="00CC656A"/>
    <w:rsid w:val="00CC6FE1"/>
    <w:rsid w:val="00CD0606"/>
    <w:rsid w:val="00CD71B3"/>
    <w:rsid w:val="00CE3517"/>
    <w:rsid w:val="00CE3902"/>
    <w:rsid w:val="00CE605C"/>
    <w:rsid w:val="00CE6EC1"/>
    <w:rsid w:val="00CF2D03"/>
    <w:rsid w:val="00CF39E3"/>
    <w:rsid w:val="00CF6A80"/>
    <w:rsid w:val="00D0070A"/>
    <w:rsid w:val="00D0246B"/>
    <w:rsid w:val="00D03106"/>
    <w:rsid w:val="00D041D6"/>
    <w:rsid w:val="00D17BBE"/>
    <w:rsid w:val="00D20984"/>
    <w:rsid w:val="00D21026"/>
    <w:rsid w:val="00D233B8"/>
    <w:rsid w:val="00D260DB"/>
    <w:rsid w:val="00D325CD"/>
    <w:rsid w:val="00D35B49"/>
    <w:rsid w:val="00D415D3"/>
    <w:rsid w:val="00D55AC1"/>
    <w:rsid w:val="00D5609F"/>
    <w:rsid w:val="00D60C1A"/>
    <w:rsid w:val="00D622EA"/>
    <w:rsid w:val="00D638DC"/>
    <w:rsid w:val="00D63C93"/>
    <w:rsid w:val="00D64133"/>
    <w:rsid w:val="00D71582"/>
    <w:rsid w:val="00D7279C"/>
    <w:rsid w:val="00D72BE9"/>
    <w:rsid w:val="00D75075"/>
    <w:rsid w:val="00D7623A"/>
    <w:rsid w:val="00D7719C"/>
    <w:rsid w:val="00D772AE"/>
    <w:rsid w:val="00D83468"/>
    <w:rsid w:val="00D85651"/>
    <w:rsid w:val="00D87692"/>
    <w:rsid w:val="00D90508"/>
    <w:rsid w:val="00D9105E"/>
    <w:rsid w:val="00D927BE"/>
    <w:rsid w:val="00DA4B47"/>
    <w:rsid w:val="00DA4F9A"/>
    <w:rsid w:val="00DA637E"/>
    <w:rsid w:val="00DA7E3F"/>
    <w:rsid w:val="00DB0AEA"/>
    <w:rsid w:val="00DB54C3"/>
    <w:rsid w:val="00DC24A8"/>
    <w:rsid w:val="00DD0DAF"/>
    <w:rsid w:val="00DD142C"/>
    <w:rsid w:val="00DD43CA"/>
    <w:rsid w:val="00DE0BEE"/>
    <w:rsid w:val="00DE147C"/>
    <w:rsid w:val="00DE322A"/>
    <w:rsid w:val="00DE37B5"/>
    <w:rsid w:val="00DE7BFB"/>
    <w:rsid w:val="00DF0161"/>
    <w:rsid w:val="00DF1426"/>
    <w:rsid w:val="00DF3EF8"/>
    <w:rsid w:val="00DF6B33"/>
    <w:rsid w:val="00E01D34"/>
    <w:rsid w:val="00E02AC2"/>
    <w:rsid w:val="00E0452B"/>
    <w:rsid w:val="00E06DF2"/>
    <w:rsid w:val="00E12339"/>
    <w:rsid w:val="00E13573"/>
    <w:rsid w:val="00E1394E"/>
    <w:rsid w:val="00E14D75"/>
    <w:rsid w:val="00E27A0A"/>
    <w:rsid w:val="00E31580"/>
    <w:rsid w:val="00E320C3"/>
    <w:rsid w:val="00E34468"/>
    <w:rsid w:val="00E35064"/>
    <w:rsid w:val="00E3653E"/>
    <w:rsid w:val="00E400B6"/>
    <w:rsid w:val="00E41BA9"/>
    <w:rsid w:val="00E41FE6"/>
    <w:rsid w:val="00E426A4"/>
    <w:rsid w:val="00E46D4F"/>
    <w:rsid w:val="00E64144"/>
    <w:rsid w:val="00E65783"/>
    <w:rsid w:val="00E67152"/>
    <w:rsid w:val="00E67D62"/>
    <w:rsid w:val="00E74D6C"/>
    <w:rsid w:val="00E84A9A"/>
    <w:rsid w:val="00EA6534"/>
    <w:rsid w:val="00EA784F"/>
    <w:rsid w:val="00EA7BF1"/>
    <w:rsid w:val="00EB02C1"/>
    <w:rsid w:val="00EB54A0"/>
    <w:rsid w:val="00EB7DA7"/>
    <w:rsid w:val="00EC0804"/>
    <w:rsid w:val="00EC6607"/>
    <w:rsid w:val="00EC6787"/>
    <w:rsid w:val="00EC7D04"/>
    <w:rsid w:val="00ED1508"/>
    <w:rsid w:val="00ED3CAD"/>
    <w:rsid w:val="00EF5F35"/>
    <w:rsid w:val="00F15AF2"/>
    <w:rsid w:val="00F26317"/>
    <w:rsid w:val="00F30B7D"/>
    <w:rsid w:val="00F3290E"/>
    <w:rsid w:val="00F330AB"/>
    <w:rsid w:val="00F35519"/>
    <w:rsid w:val="00F35CFA"/>
    <w:rsid w:val="00F40774"/>
    <w:rsid w:val="00F41CA8"/>
    <w:rsid w:val="00F41FBF"/>
    <w:rsid w:val="00F460D9"/>
    <w:rsid w:val="00F470F9"/>
    <w:rsid w:val="00F50F1F"/>
    <w:rsid w:val="00F5332F"/>
    <w:rsid w:val="00F67D2F"/>
    <w:rsid w:val="00F70414"/>
    <w:rsid w:val="00F71073"/>
    <w:rsid w:val="00F86B55"/>
    <w:rsid w:val="00F8746F"/>
    <w:rsid w:val="00F93FA8"/>
    <w:rsid w:val="00F965D2"/>
    <w:rsid w:val="00FA00A4"/>
    <w:rsid w:val="00FA0A62"/>
    <w:rsid w:val="00FA381A"/>
    <w:rsid w:val="00FA3CA2"/>
    <w:rsid w:val="00FA5379"/>
    <w:rsid w:val="00FA6909"/>
    <w:rsid w:val="00FB09DA"/>
    <w:rsid w:val="00FB2AEA"/>
    <w:rsid w:val="00FB34B5"/>
    <w:rsid w:val="00FB4070"/>
    <w:rsid w:val="00FB789F"/>
    <w:rsid w:val="00FC2591"/>
    <w:rsid w:val="00FD798D"/>
    <w:rsid w:val="00FE0651"/>
    <w:rsid w:val="00FE0FB1"/>
    <w:rsid w:val="00FE14A0"/>
    <w:rsid w:val="00FE7403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AF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AF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44BF8"/>
    <w:pPr>
      <w:spacing w:after="0" w:line="240" w:lineRule="auto"/>
    </w:pPr>
    <w:rPr>
      <w:rFonts w:ascii="Times New Roman" w:hAnsi="Times New Roman" w:cs="Times New Roman"/>
      <w:color w:val="000000"/>
      <w:w w:val="95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328F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3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AF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AF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44BF8"/>
    <w:pPr>
      <w:spacing w:after="0" w:line="240" w:lineRule="auto"/>
    </w:pPr>
    <w:rPr>
      <w:rFonts w:ascii="Times New Roman" w:hAnsi="Times New Roman" w:cs="Times New Roman"/>
      <w:color w:val="000000"/>
      <w:w w:val="95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328F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3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4566</Words>
  <Characters>26030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2021-08-18T06:18:00Z</dcterms:created>
  <dcterms:modified xsi:type="dcterms:W3CDTF">2023-02-17T10:59:00Z</dcterms:modified>
</cp:coreProperties>
</file>