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4" w:rsidRDefault="00077124" w:rsidP="000771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124" w:rsidRDefault="00DF696D" w:rsidP="0007712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071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24" w:rsidRDefault="00077124" w:rsidP="000771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124" w:rsidRDefault="00077124" w:rsidP="000771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124" w:rsidRPr="00DF696D" w:rsidRDefault="00077124" w:rsidP="000771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7124" w:rsidRDefault="00077124" w:rsidP="000771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06FD" w:rsidRPr="00077124" w:rsidRDefault="00BE06FD" w:rsidP="00077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24">
        <w:rPr>
          <w:rFonts w:ascii="Times New Roman" w:hAnsi="Times New Roman" w:cs="Times New Roman"/>
          <w:b/>
          <w:sz w:val="28"/>
          <w:szCs w:val="28"/>
        </w:rPr>
        <w:t>Адаптированная основная общеобразовательная программа по географии</w:t>
      </w:r>
    </w:p>
    <w:p w:rsidR="00BE06FD" w:rsidRPr="00077124" w:rsidRDefault="00BE06FD" w:rsidP="00077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2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077124" w:rsidRDefault="00BE06FD" w:rsidP="00077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2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  для 6 класса ГКОУ «Специальная (коррекционная) общеобразовательная школа-интернат №2» </w:t>
      </w:r>
      <w:proofErr w:type="spellStart"/>
      <w:r w:rsidRPr="004D09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D09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D099D">
        <w:rPr>
          <w:rFonts w:ascii="Times New Roman" w:hAnsi="Times New Roman" w:cs="Times New Roman"/>
          <w:sz w:val="28"/>
          <w:szCs w:val="28"/>
        </w:rPr>
        <w:t>арсуковская</w:t>
      </w:r>
      <w:proofErr w:type="spellEnd"/>
      <w:r w:rsidRPr="004D099D">
        <w:rPr>
          <w:rFonts w:ascii="Times New Roman" w:hAnsi="Times New Roman" w:cs="Times New Roman"/>
          <w:sz w:val="28"/>
          <w:szCs w:val="28"/>
        </w:rPr>
        <w:t>, Кочубеевского района, реализующая адаптированную основную  общеобразовательную программу (вариант 1) обучающихся с умственной отсталостью (интеллектуальными нарушениями) сформирована в соответствии с требованиями следующей но</w:t>
      </w:r>
      <w:r>
        <w:rPr>
          <w:rFonts w:ascii="Times New Roman" w:hAnsi="Times New Roman" w:cs="Times New Roman"/>
          <w:sz w:val="28"/>
          <w:szCs w:val="28"/>
        </w:rPr>
        <w:t>рмативно-правовой документации: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- Требования Закона Российской Федерации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4D09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099D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08 октября 2010 г. № ИК-1494 /19 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«О введении третьего часа физической культуры».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 xml:space="preserve">- Федеральный закон от 31 июля 2020 г. № 304-ФЗ 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099D">
        <w:rPr>
          <w:rFonts w:ascii="Times New Roman" w:hAnsi="Times New Roman" w:cs="Times New Roman"/>
          <w:sz w:val="28"/>
          <w:szCs w:val="28"/>
        </w:rPr>
        <w:t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4D099D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4D099D">
        <w:rPr>
          <w:rFonts w:ascii="Times New Roman" w:hAnsi="Times New Roman" w:cs="Times New Roman"/>
          <w:sz w:val="28"/>
          <w:szCs w:val="28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BE06FD" w:rsidRPr="004D099D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Получение детьми с умственной отсталостью (интеллектуальными нарушениями)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География как учебный предмет в специальной коррекционной школе имеет большое значение для всестороннего развития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таких детей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В структуре психики ребенка обучающихся с умственной отсталостью (интеллектуальными нарушениями)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этом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</w:t>
      </w:r>
      <w:r w:rsidRPr="008D3A21">
        <w:rPr>
          <w:rFonts w:ascii="Times New Roman" w:hAnsi="Times New Roman" w:cs="Times New Roman"/>
          <w:sz w:val="28"/>
          <w:szCs w:val="28"/>
        </w:rPr>
        <w:lastRenderedPageBreak/>
        <w:t>Вследствие чего знания детей с умственной отсталостью об окружающем мире являются неполными и, возможно, искаженными, а их жизненный опыт крайне беден.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Развитие всех психических процессов у детей с умственной отсталостью отличается качественным своеобразием, при этом нарушенной оказывается уже первая ступень познания -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Таким обучающимся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обучения необходимы достаточно развитые представления и воображение. Представлениям детей с умственной отсталостью свойственна </w:t>
      </w:r>
      <w:proofErr w:type="spellStart"/>
      <w:r w:rsidRPr="008D3A21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8D3A21">
        <w:rPr>
          <w:rFonts w:ascii="Times New Roman" w:hAnsi="Times New Roman" w:cs="Times New Roman"/>
          <w:sz w:val="28"/>
          <w:szCs w:val="28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8D3A2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8D3A21">
        <w:rPr>
          <w:rFonts w:ascii="Times New Roman" w:hAnsi="Times New Roman" w:cs="Times New Roman"/>
          <w:sz w:val="28"/>
          <w:szCs w:val="28"/>
        </w:rPr>
        <w:t>, что выражается в его примитивности, неточности и схематичности.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8D3A21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с умственной отсталостью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Волевая сфера обучающихся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8D3A21">
        <w:rPr>
          <w:rFonts w:ascii="Times New Roman" w:hAnsi="Times New Roman" w:cs="Times New Roman"/>
          <w:sz w:val="28"/>
          <w:szCs w:val="28"/>
        </w:rPr>
        <w:t>непосильности</w:t>
      </w:r>
      <w:proofErr w:type="spellEnd"/>
      <w:r w:rsidRPr="008D3A21">
        <w:rPr>
          <w:rFonts w:ascii="Times New Roman" w:hAnsi="Times New Roman" w:cs="Times New Roman"/>
          <w:sz w:val="28"/>
          <w:szCs w:val="28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</w:t>
      </w:r>
      <w:r w:rsidRPr="008D3A21">
        <w:rPr>
          <w:rFonts w:ascii="Times New Roman" w:hAnsi="Times New Roman" w:cs="Times New Roman"/>
          <w:sz w:val="28"/>
          <w:szCs w:val="28"/>
        </w:rPr>
        <w:lastRenderedPageBreak/>
        <w:t>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A21">
        <w:rPr>
          <w:rFonts w:ascii="Times New Roman" w:hAnsi="Times New Roman" w:cs="Times New Roman"/>
          <w:b/>
          <w:sz w:val="28"/>
          <w:szCs w:val="28"/>
          <w:u w:val="single"/>
        </w:rPr>
        <w:t>Цели программы: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населения; об окружающей среде, путях ее сохранения и рационального использования;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местности, использовать один из «языков» международного Общения - географическую карту, применение географических знаний для объяснения разнообразных явлений;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развитие познавательных Интересов, творческих способностей в процессе наблюдений за состоянием окружающей среды, приобретения новых знаний, решения географических задач;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воспитание любви к своей местности, своему региону, своей стране: понимание экологической культуры, позитивного отношения к окружающей среде;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полученных географических знаний в повседневной жизни, сохранению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окружающей среды и ответственному поведению в ней; адаптация к проживанию на определенной территории, самостоятельное оценивание безопасности окружающей среды.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A21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-</w:t>
      </w:r>
      <w:r w:rsidRPr="008D3A21">
        <w:rPr>
          <w:rFonts w:ascii="Times New Roman" w:hAnsi="Times New Roman" w:cs="Times New Roman"/>
          <w:sz w:val="28"/>
          <w:szCs w:val="28"/>
        </w:rPr>
        <w:tab/>
        <w:t>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-показать особенности взаимодействия человека и природы, познакомить с культурой и бытом разных народов, помочь усвоить правила поведения в Природе;</w:t>
      </w:r>
      <w:r w:rsidRPr="008D3A21">
        <w:rPr>
          <w:rFonts w:ascii="Times New Roman" w:hAnsi="Times New Roman" w:cs="Times New Roman"/>
          <w:sz w:val="28"/>
          <w:szCs w:val="28"/>
        </w:rPr>
        <w:tab/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-</w:t>
      </w:r>
      <w:r w:rsidRPr="008D3A21">
        <w:rPr>
          <w:rFonts w:ascii="Times New Roman" w:hAnsi="Times New Roman" w:cs="Times New Roman"/>
          <w:sz w:val="28"/>
          <w:szCs w:val="28"/>
        </w:rPr>
        <w:tab/>
        <w:t>формировать патриотическое, интернациональное, эстетическое и экологическое воспитание детей с ограниченными возможностями здоровья;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 xml:space="preserve">- создавать условия, способствующие освоению детьми 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A21">
        <w:rPr>
          <w:rFonts w:ascii="Times New Roman" w:hAnsi="Times New Roman" w:cs="Times New Roman"/>
          <w:sz w:val="28"/>
          <w:szCs w:val="28"/>
        </w:rPr>
        <w:t xml:space="preserve"> с умственной отсталостью основной образовательной программы.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задач, изучения и усвоения материала по географии используются формы организации: урок, урок-экскурсия, работа с атласами, картами, контурными картами, наблюдения за погодой и природой, словарная работа, познавательные игры, кроссворды, Т.С.О; предполагается использование форм обучения: групповые, коллективные и технологии обучения: дифференцированные и личностно-ориентированные.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A21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lastRenderedPageBreak/>
        <w:t>Достаточный уровень: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умение применять элементарные практические умения и приемы работы с географической картой для получения географической информации;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умения находить в различных источниках и анализировать географическую информацию;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умения применять приборы и инструменты для определения количественных и качественных характеристик компонентов природы; умения называть и показывать на иллюстрациях изученные культурные и исторические памятники своей области.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умения выделять, описывать и объяснять существенные признаки географических объектов и явлений;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сравнивать географические объекты, факты, явления, события по заданным критериям;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Ряд тем постепенно усложняется и расширяется от 6 к 9 классу, что "способствует более прочному усвоению элементарных географических знаний, обучающихся с умственной отсталостью.</w:t>
      </w:r>
    </w:p>
    <w:p w:rsidR="00BE06FD" w:rsidRPr="008D3A21" w:rsidRDefault="00BE06FD" w:rsidP="00BE06FD">
      <w:pPr>
        <w:rPr>
          <w:rFonts w:ascii="Times New Roman" w:hAnsi="Times New Roman" w:cs="Times New Roman"/>
          <w:sz w:val="28"/>
          <w:szCs w:val="28"/>
        </w:rPr>
      </w:pPr>
      <w:r w:rsidRPr="008D3A21">
        <w:rPr>
          <w:rFonts w:ascii="Times New Roman" w:hAnsi="Times New Roman" w:cs="Times New Roman"/>
          <w:sz w:val="28"/>
          <w:szCs w:val="28"/>
        </w:rPr>
        <w:t>Учебный предмет география реализуется согласно учебного плана в объеме 68 часов (п</w:t>
      </w:r>
      <w:r>
        <w:rPr>
          <w:rFonts w:ascii="Times New Roman" w:hAnsi="Times New Roman" w:cs="Times New Roman"/>
          <w:sz w:val="28"/>
          <w:szCs w:val="28"/>
        </w:rPr>
        <w:t>о 2 часа в неделю) в</w:t>
      </w:r>
      <w:r>
        <w:rPr>
          <w:rFonts w:ascii="Times New Roman" w:hAnsi="Times New Roman" w:cs="Times New Roman"/>
          <w:sz w:val="28"/>
          <w:szCs w:val="28"/>
        </w:rPr>
        <w:tab/>
        <w:t>6 классе</w:t>
      </w:r>
      <w:proofErr w:type="gramStart"/>
      <w:r w:rsidRPr="008D3A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-2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7087"/>
        <w:gridCol w:w="1418"/>
      </w:tblGrid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>Кол-во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часов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теме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№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урока</w:t>
            </w:r>
          </w:p>
        </w:tc>
        <w:tc>
          <w:tcPr>
            <w:tcW w:w="7087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Тема программы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дата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87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6"/>
                <w:lang w:eastAsia="ru-RU"/>
              </w:rPr>
              <w:t>Введение</w:t>
            </w:r>
          </w:p>
          <w:p w:rsidR="00A80B18" w:rsidRPr="00A80B18" w:rsidRDefault="00A80B18" w:rsidP="00A80B1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- наука о природе Земли, населении и его хозяйственной деятельности.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изменениями высоты Солнца и погоды. Признаки времен года.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 природы. Меры предосторожности.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сведения о своей местности и труде населения. Экскурсия.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Ориентирование на местности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ind w:left="-3369" w:firstLine="33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Горизонт. Линия горизонта.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горизонта.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 и правила пользования им.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местным признакам природы.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закрепления понятий о горизонте и основных направлениях.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План и карта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 карта.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класса.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Масштаб. Использование плана в практической деятельности человека.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знаки плана местности.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 географическая карта.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 карты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цвета и знаки физической карты.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Формы поверхности Земли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местности и его основные формы (плоские и холмистые), холмы.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Равнины, холмы.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Горы. Понятие о землетрясениях, извержениях вулканов.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Овраги, их образование.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Вода на Земле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Река, её части.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Горные и равнинные реки.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Озёра, водохранилища, пруды. Разведение рыб, птиц.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Болота, их осушение.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Родник, его образование.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Колодец. Водопровод.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воды для жизни на Земле. Круговорот воды в природе.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Океаны и моря. Явления природы: ураганы, штормы, цунами.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Ураганы и штормы.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Острова и полуострова.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Водоёмы в нашей местности.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вод от загрязнения.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Земной шар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Земле,  Солнце и Луне.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- планета. Доказательство шарообразности Земли.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космоса.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- модель земного шара.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Земная ось, экватор, полюса. Особенности изображения суши и воды на глобусе.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карта полушарий.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Океаны на глобусе и карте полушарий.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 на глобусе и карте полушарий (Евразия, Африка, Северная Америка, Южная Америка, Австралия, Антарктида).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кругосветные путешествия (Магеллан, Крузенштерн, Лисянский).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rPr>
          <w:trHeight w:val="832"/>
        </w:trPr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Пояса освещенности: </w:t>
            </w:r>
            <w:proofErr w:type="gramStart"/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жаркий</w:t>
            </w:r>
            <w:proofErr w:type="gramEnd"/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умеренные, холодные. Изображение их на глобусе и карте полушарий.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тропического пояса.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умеренных и полярных поясов.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Карта России</w:t>
            </w:r>
          </w:p>
          <w:p w:rsidR="00A80B18" w:rsidRPr="00A80B18" w:rsidRDefault="00A80B18" w:rsidP="00A8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России на глобусе, карте полушарий, физической карте нашей страны. Столица России - Москва.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Границы России. Сухопутные границы на западе и юге/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Океаны и моря, омывающие берега России. Моря Северного Ледовитого океана.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Острова и полуострова России.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контурными картами.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нашей местности. Низменности, возвышенности, плоскогорья.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контурными картами.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Горы: Урал, Северный Кавказ, Алтай, Саяны.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контурными картами.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 Волга.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Реки: Дон, Днепр, Урал.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Сибири: Обь, Енисей.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Реки: Лена и Амур.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Озёра: Ладожское, Онежское, Байкал, </w:t>
            </w:r>
            <w:proofErr w:type="gramStart"/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Каспийской</w:t>
            </w:r>
            <w:proofErr w:type="gramEnd"/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море.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города России.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контурными картами.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край на физической карте России.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B18" w:rsidRPr="00A80B18" w:rsidTr="00286C33">
        <w:tc>
          <w:tcPr>
            <w:tcW w:w="1276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87" w:type="dxa"/>
            <w:vAlign w:val="bottom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Контрольно-обобщающий урок «Карта России».</w:t>
            </w:r>
          </w:p>
        </w:tc>
        <w:tc>
          <w:tcPr>
            <w:tcW w:w="1418" w:type="dxa"/>
          </w:tcPr>
          <w:p w:rsidR="00A80B18" w:rsidRPr="00A80B18" w:rsidRDefault="00A80B18" w:rsidP="00A80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4F06" w:rsidRDefault="00054F06"/>
    <w:sectPr w:rsidR="00054F06" w:rsidSect="00C7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82"/>
    <w:rsid w:val="00054F06"/>
    <w:rsid w:val="00077124"/>
    <w:rsid w:val="00A14582"/>
    <w:rsid w:val="00A80B18"/>
    <w:rsid w:val="00BE06FD"/>
    <w:rsid w:val="00C77C3A"/>
    <w:rsid w:val="00D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User</cp:lastModifiedBy>
  <cp:revision>6</cp:revision>
  <dcterms:created xsi:type="dcterms:W3CDTF">2021-12-06T11:01:00Z</dcterms:created>
  <dcterms:modified xsi:type="dcterms:W3CDTF">2023-02-17T11:48:00Z</dcterms:modified>
</cp:coreProperties>
</file>