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1B" w:rsidRDefault="00AD3AE0" w:rsidP="00AD3AE0">
      <w:pPr>
        <w:jc w:val="center"/>
        <w:rPr>
          <w:rFonts w:ascii="Times New Roman" w:hAnsi="Times New Roman" w:cs="Times New Roman"/>
          <w:sz w:val="32"/>
          <w:szCs w:val="32"/>
        </w:rPr>
      </w:pPr>
      <w:r w:rsidRPr="009B37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71B" w:rsidRDefault="009B371B" w:rsidP="00AD3A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32"/>
          <w:szCs w:val="32"/>
        </w:rPr>
      </w:pPr>
      <w:r w:rsidRPr="009B371B">
        <w:rPr>
          <w:rFonts w:ascii="Times New Roman" w:hAnsi="Times New Roman" w:cs="Times New Roman"/>
          <w:sz w:val="32"/>
          <w:szCs w:val="32"/>
        </w:rPr>
        <w:t xml:space="preserve">Открытое </w:t>
      </w:r>
      <w:r w:rsidR="009B371B" w:rsidRPr="009B371B">
        <w:rPr>
          <w:rFonts w:ascii="Times New Roman" w:hAnsi="Times New Roman" w:cs="Times New Roman"/>
          <w:sz w:val="32"/>
          <w:szCs w:val="32"/>
        </w:rPr>
        <w:t>занятие по па</w:t>
      </w:r>
      <w:r w:rsidRPr="009B371B">
        <w:rPr>
          <w:rFonts w:ascii="Times New Roman" w:hAnsi="Times New Roman" w:cs="Times New Roman"/>
          <w:sz w:val="32"/>
          <w:szCs w:val="32"/>
        </w:rPr>
        <w:t>триотическому воспитанию</w:t>
      </w:r>
    </w:p>
    <w:p w:rsidR="00AD3AE0" w:rsidRPr="00AD3AE0" w:rsidRDefault="00AD3AE0" w:rsidP="00AD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E0" w:rsidRPr="00AD3AE0" w:rsidRDefault="00AD3AE0" w:rsidP="00AD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E0" w:rsidRPr="00AD3AE0" w:rsidRDefault="00AD3AE0" w:rsidP="00AD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1B" w:rsidRPr="009B371B" w:rsidRDefault="009B371B" w:rsidP="00AD3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71B">
        <w:rPr>
          <w:rFonts w:ascii="Times New Roman" w:hAnsi="Times New Roman" w:cs="Times New Roman"/>
          <w:b/>
          <w:sz w:val="40"/>
          <w:szCs w:val="40"/>
        </w:rPr>
        <w:t>«Заочное путешествие по местам боевой славы</w:t>
      </w:r>
    </w:p>
    <w:p w:rsidR="00AD3AE0" w:rsidRPr="009B371B" w:rsidRDefault="009B371B" w:rsidP="00AD3A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371B">
        <w:rPr>
          <w:rFonts w:ascii="Times New Roman" w:hAnsi="Times New Roman" w:cs="Times New Roman"/>
          <w:b/>
          <w:sz w:val="40"/>
          <w:szCs w:val="40"/>
        </w:rPr>
        <w:t>Ставропольского края</w:t>
      </w:r>
      <w:r w:rsidR="00AD3AE0" w:rsidRPr="009B371B">
        <w:rPr>
          <w:rFonts w:ascii="Times New Roman" w:hAnsi="Times New Roman" w:cs="Times New Roman"/>
          <w:b/>
          <w:sz w:val="40"/>
          <w:szCs w:val="40"/>
        </w:rPr>
        <w:t>»</w:t>
      </w: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3AE0" w:rsidRPr="00AD3AE0" w:rsidRDefault="00AD3AE0" w:rsidP="00AD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E0" w:rsidRPr="00AD3AE0" w:rsidRDefault="00AD3AE0" w:rsidP="00AD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1B" w:rsidRPr="009B371B" w:rsidRDefault="00AD3AE0" w:rsidP="009B371B">
      <w:pPr>
        <w:jc w:val="right"/>
        <w:rPr>
          <w:rFonts w:ascii="Times New Roman" w:hAnsi="Times New Roman" w:cs="Times New Roman"/>
          <w:sz w:val="28"/>
          <w:szCs w:val="28"/>
        </w:rPr>
      </w:pPr>
      <w:r w:rsidRPr="009B371B">
        <w:rPr>
          <w:rFonts w:ascii="Times New Roman" w:hAnsi="Times New Roman" w:cs="Times New Roman"/>
          <w:sz w:val="28"/>
          <w:szCs w:val="28"/>
        </w:rPr>
        <w:t>П</w:t>
      </w:r>
      <w:r w:rsidR="009B371B" w:rsidRPr="009B371B">
        <w:rPr>
          <w:rFonts w:ascii="Times New Roman" w:hAnsi="Times New Roman" w:cs="Times New Roman"/>
          <w:sz w:val="28"/>
          <w:szCs w:val="28"/>
        </w:rPr>
        <w:t>одготовила и провела руководитель кружка « Хочу все знать»</w:t>
      </w:r>
      <w:r w:rsidRPr="009B371B">
        <w:rPr>
          <w:rFonts w:ascii="Times New Roman" w:hAnsi="Times New Roman" w:cs="Times New Roman"/>
          <w:sz w:val="28"/>
          <w:szCs w:val="28"/>
        </w:rPr>
        <w:t>:</w:t>
      </w:r>
    </w:p>
    <w:p w:rsidR="00AD3AE0" w:rsidRPr="009B371B" w:rsidRDefault="00AD3AE0" w:rsidP="009B371B">
      <w:pPr>
        <w:jc w:val="right"/>
        <w:rPr>
          <w:rFonts w:ascii="Times New Roman" w:hAnsi="Times New Roman" w:cs="Times New Roman"/>
          <w:sz w:val="28"/>
          <w:szCs w:val="28"/>
        </w:rPr>
      </w:pPr>
      <w:r w:rsidRPr="009B371B">
        <w:rPr>
          <w:rFonts w:ascii="Times New Roman" w:hAnsi="Times New Roman" w:cs="Times New Roman"/>
          <w:sz w:val="28"/>
          <w:szCs w:val="28"/>
        </w:rPr>
        <w:t xml:space="preserve"> Уткина С.А.</w:t>
      </w: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AD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71B">
        <w:rPr>
          <w:rFonts w:ascii="Times New Roman" w:hAnsi="Times New Roman" w:cs="Times New Roman"/>
          <w:sz w:val="28"/>
          <w:szCs w:val="28"/>
        </w:rPr>
        <w:t>ГКОУ « Специальная (коррекционная) общеобразовательная  школа – интернат № 2»</w:t>
      </w:r>
    </w:p>
    <w:p w:rsidR="009B371B" w:rsidRPr="009B371B" w:rsidRDefault="009B371B" w:rsidP="00AD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71B">
        <w:rPr>
          <w:rFonts w:ascii="Times New Roman" w:hAnsi="Times New Roman" w:cs="Times New Roman"/>
          <w:sz w:val="28"/>
          <w:szCs w:val="28"/>
        </w:rPr>
        <w:t>2020-2021</w:t>
      </w:r>
      <w:r w:rsidR="00AD3AE0" w:rsidRPr="009B371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B371B" w:rsidRPr="009B371B" w:rsidRDefault="009B371B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71B" w:rsidRPr="009B371B" w:rsidRDefault="009B371B" w:rsidP="00AD3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AE0" w:rsidRPr="009B371B" w:rsidRDefault="00AD3AE0" w:rsidP="009B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1B">
        <w:rPr>
          <w:rFonts w:ascii="Times New Roman" w:hAnsi="Times New Roman" w:cs="Times New Roman"/>
          <w:b/>
          <w:sz w:val="28"/>
          <w:szCs w:val="28"/>
        </w:rPr>
        <w:lastRenderedPageBreak/>
        <w:t>« По местам боевой славы Ставрополья»</w:t>
      </w:r>
      <w:bookmarkStart w:id="0" w:name="_GoBack"/>
      <w:bookmarkEnd w:id="0"/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 xml:space="preserve">1941 год. Ставропольский край в это время был  экономически  сильным  и  большим  по площади.  На  полях  49  колхозов   работало около 300 тракторов и 150 комбайнов. Действовали молочный, кожевенный, химический, лесопильный заводы, рыбзавод, две мельницы, две электростанции, 11 маслобоек. В районе было 45 школ, педагогическое училище,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зоотехникум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 механизации сельского хозяйства, школа медицинских сестёр, другие учебные заведения. Шла мирная жизнь. Не знали люди, какая огромная чёрная туча нависла над страной, какие тяжкие и суровые испытания выпадут на их долю в ближайшее время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 xml:space="preserve"> 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лайд 1)</w:t>
      </w:r>
    </w:p>
    <w:p w:rsidR="00FD52C2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 xml:space="preserve"> 22 июня в 12 часов дня по радио прозвучала весть о начале войны.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b/>
          <w:sz w:val="28"/>
          <w:szCs w:val="28"/>
        </w:rPr>
        <w:t>Мобилизация</w:t>
      </w:r>
      <w:proofErr w:type="gramStart"/>
      <w:r w:rsidR="00AD3AE0" w:rsidRPr="00AD3A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D3AE0" w:rsidRPr="00AD3AE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лайд 2)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 xml:space="preserve">23 июня началась массовая мобилизация. Работники райвоенкомата сутками не уходили домой. Сбор мобилизованных по традиции был у здания военкомата, а оттуда новобранцев строем провожали до пристани. Уезжали поодиночке и группами. В числе первых в добровольцы записывались коммунисты и комсомольцы. В первые месяцы войны из Ставрополя ушли на фронт 273 коммуниста. Уйдя на фронт,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ставропольчане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 не теряли связи со своими земляками. В августе 1941 г. В Ставрополь пришло письмо с фронта, в котором говорилось: «Мы, бойцы Красной Армии, ушедшие на фронт из Ставропольского района, заверяем своих земляков, что будем беспощадно громить врага. За Родину, за честь и свободу мы не пожалеем своей крови, а если понадобится, и жизни».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b/>
          <w:sz w:val="28"/>
          <w:szCs w:val="28"/>
        </w:rPr>
        <w:t>Герои боёв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лайд 3)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 xml:space="preserve">В августе 1941г. газета «Правда» сообщала о героическом подвиге комбайнёра из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>ижнее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 Санчелеево Ивана Дмитриевича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Бузыцкова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которому первому из Куйбышевской области было присвоено звание Героя Советского Союза, а в ноябре он сам уже встречался со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ставропольчанами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 и рассказывал о жестоких схватках с врагом. 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lastRenderedPageBreak/>
        <w:t xml:space="preserve">На полях Великой Отечественной войны отличились и были удостоены высшей награды – звания Героя Советского Союза – наши земляки: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П.В.Лапшов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А.Л.Казачков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С.М.Фадеев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А.И.Грачев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Б.И.Еряшев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В.Д.Андриянов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К.Н.Викторов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В.И.Жилин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В.П.Кудашов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А.В.Голоднов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Д.Н.Голосов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Е.А.Никонов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b/>
          <w:sz w:val="28"/>
          <w:szCs w:val="28"/>
        </w:rPr>
        <w:t>Организация народного ополчения</w:t>
      </w:r>
      <w:proofErr w:type="gramStart"/>
      <w:r w:rsidR="00AD3AE0" w:rsidRPr="00AD3AE0">
        <w:rPr>
          <w:rFonts w:ascii="Times New Roman" w:hAnsi="Times New Roman" w:cs="Times New Roman"/>
          <w:b/>
          <w:sz w:val="28"/>
          <w:szCs w:val="28"/>
        </w:rPr>
        <w:t>.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слайд 4)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>11 июля 1941г. Ставропольский райком партии принял решение об организации народного ополчения. В решении говорилось: «Создать при всех предприятиях, учреждениях, колхозах, МТС и совхозах части народного ополчения из граждан, способных носить оружие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>рактиковать с добровольцами народного ополчения проведение ночных учений по тревоге, борьбе с парашютными десантами противника, проведение походов с выполнением тактических задач и организовать охрану объектов промышленности и сельского хозяйства».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b/>
          <w:sz w:val="28"/>
          <w:szCs w:val="28"/>
        </w:rPr>
        <w:t>На трудовом фронте</w:t>
      </w:r>
      <w:proofErr w:type="gramStart"/>
      <w:r w:rsidR="00AD3AE0" w:rsidRPr="00AD3AE0">
        <w:rPr>
          <w:rFonts w:ascii="Times New Roman" w:hAnsi="Times New Roman" w:cs="Times New Roman"/>
          <w:b/>
          <w:sz w:val="28"/>
          <w:szCs w:val="28"/>
        </w:rPr>
        <w:t>.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слайд 5)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 xml:space="preserve">В связи с массовым уходом тружеников района на фронт, серьезные задачи встали перед работниками сельского хозяйства. В связи с мобилизацией в районе стало не хватать трактористов, комбайнёров и их помощников. Если до войны эти профессии считались в основном мужскими, то теперь положение менялось. 14 июля 1941г. принято решение об экстренной подготовке трактористов и комбайнёров. Ими теперь стали женщины и девушки. Первой обратилась с призывом к молодежи Ставропольского района Надя Белякова из с. 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Ягодное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>. Она писала: « Мой брат, комбайнёр, призван в ряды Красной Армии. Я, его сестра, имея квалификацию помощника комбайнёра, решила заменить на комбайне своего брата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b/>
          <w:sz w:val="28"/>
          <w:szCs w:val="28"/>
        </w:rPr>
        <w:t>На Кавказских Минеральных Водах действовала крупнейшая в стране госпитальная база</w:t>
      </w:r>
      <w:proofErr w:type="gramStart"/>
      <w:r w:rsidRPr="00AD3A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лайд 6)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 xml:space="preserve">За годы войны три краевые станции переливания крови передали госпиталям около 9 тысяч литров крови. Стараниями медиков уменьшилась смертность и инвалидность от ран. Свыше 80% 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 xml:space="preserve"> возвращались в строй. 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lastRenderedPageBreak/>
        <w:t xml:space="preserve">Геройски сражалась 53-я кавалерийская дивизия, сформированная из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ставропольцев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под командованием генерал-майора Героя Советского Союза Льва Михайловича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proofErr w:type="gramStart"/>
      <w:r w:rsidRPr="00AD3AE0">
        <w:rPr>
          <w:rFonts w:ascii="Times New Roman" w:hAnsi="Times New Roman" w:cs="Times New Roman"/>
          <w:sz w:val="28"/>
          <w:szCs w:val="28"/>
        </w:rPr>
        <w:t>.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слайд 7)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>В1942 году под напором превосходящего и хорошо вооружённого врага наша армия вынуждена была отступать. В начале августа 1942-го крупные силы немецкой армии прорвались на Северный Кавказ. К концу августа 1942-го фашисты полностью оккупировали Ставропольский край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> 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лайд 8)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>Гитлер хотел захватом Кавказа уничтожить Черноморский флот, лишить страну грозненской, майкопской и бакинской нефти. Для того чтобы преодолеть горы Кавказа, был создан 49-й горно-стрелковый корпус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.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слайд 9)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 xml:space="preserve">Но мечтам гитлеровцев не суждено было сбыться. На перевалах стали насмерть воины 3-х полков и одной стрелковой дивизии. На высоте 3000 метров, в упорных боях с превосходящими по вооружению и численности силами противника, наши войска показывали чудеса героизма. Жестокие бои шли на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Клухорском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Марухском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Наурском</w:t>
      </w:r>
      <w:proofErr w:type="gramEnd"/>
      <w:r w:rsidRPr="00AD3AE0">
        <w:rPr>
          <w:rFonts w:ascii="Times New Roman" w:hAnsi="Times New Roman" w:cs="Times New Roman"/>
          <w:sz w:val="28"/>
          <w:szCs w:val="28"/>
        </w:rPr>
        <w:t xml:space="preserve"> перевалах. 25 раз переходил из рук в руки заснеженный </w:t>
      </w:r>
      <w:proofErr w:type="spellStart"/>
      <w:r w:rsidRPr="00AD3AE0">
        <w:rPr>
          <w:rFonts w:ascii="Times New Roman" w:hAnsi="Times New Roman" w:cs="Times New Roman"/>
          <w:sz w:val="28"/>
          <w:szCs w:val="28"/>
        </w:rPr>
        <w:t>Марухский</w:t>
      </w:r>
      <w:proofErr w:type="spellEnd"/>
      <w:r w:rsidRPr="00AD3AE0">
        <w:rPr>
          <w:rFonts w:ascii="Times New Roman" w:hAnsi="Times New Roman" w:cs="Times New Roman"/>
          <w:sz w:val="28"/>
          <w:szCs w:val="28"/>
        </w:rPr>
        <w:t xml:space="preserve"> ледник. Прошло столько лет, но не стёрты следы жестоких битв в горах. Сохранились,  и по сей день блиндажи, боевые ячейки из камня, усеянные гильзами, осколками мин и снарядов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.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слайд 10)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>На оккупированной территории разгорелось пламя священной народной войны против захватчиков. На Ставрополье действовали подпольные группы и партизанские отряды, которые причиняли немалый урон врагу</w:t>
      </w:r>
      <w:proofErr w:type="gramStart"/>
      <w:r w:rsidRPr="00AD3AE0">
        <w:rPr>
          <w:rFonts w:ascii="Times New Roman" w:hAnsi="Times New Roman" w:cs="Times New Roman"/>
          <w:sz w:val="28"/>
          <w:szCs w:val="28"/>
        </w:rPr>
        <w:t>.</w:t>
      </w:r>
      <w:r w:rsidR="00AD3AE0" w:rsidRPr="00AD3A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слайд 11)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3AE0">
        <w:rPr>
          <w:rFonts w:ascii="Times New Roman" w:hAnsi="Times New Roman" w:cs="Times New Roman"/>
          <w:sz w:val="28"/>
          <w:szCs w:val="28"/>
        </w:rPr>
        <w:t>Наше поколение никогда не забудет и вечно будет хранить в своих сердцах память о бессмертных подвигах павших героев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3AE0" w:rsidRPr="00AD3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AE0" w:rsidRPr="00AD3AE0">
        <w:rPr>
          <w:rFonts w:ascii="Times New Roman" w:hAnsi="Times New Roman" w:cs="Times New Roman"/>
          <w:sz w:val="28"/>
          <w:szCs w:val="28"/>
        </w:rPr>
        <w:t>лайд 12).</w:t>
      </w:r>
    </w:p>
    <w:p w:rsidR="00596B14" w:rsidRPr="00AD3AE0" w:rsidRDefault="00596B14" w:rsidP="00AD3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6B14" w:rsidRPr="00AD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B"/>
    <w:rsid w:val="0057631B"/>
    <w:rsid w:val="00596B14"/>
    <w:rsid w:val="009B371B"/>
    <w:rsid w:val="00AD3AE0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2021-03-18T12:55:00Z</dcterms:created>
  <dcterms:modified xsi:type="dcterms:W3CDTF">2021-03-18T13:22:00Z</dcterms:modified>
</cp:coreProperties>
</file>