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94" w:rsidRDefault="00FC7894" w:rsidP="00FC789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13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1213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FC7894" w:rsidRDefault="00FC7894" w:rsidP="00FC789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018" cy="76104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2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531" cy="76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94" w:rsidRDefault="00FC7894" w:rsidP="00FC789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7894" w:rsidRDefault="00FC7894" w:rsidP="00FC789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7894" w:rsidRDefault="00FC7894" w:rsidP="00FC789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C7894" w:rsidRDefault="00FC7894" w:rsidP="00FC7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lastRenderedPageBreak/>
        <w:t xml:space="preserve">                                           </w:t>
      </w:r>
      <w:r w:rsidRPr="006A35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r w:rsidRPr="006A357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Музыкально-эстетическая деятельность занимает одно из ведущих мест в ходе формирования художественной куль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туры детей с отклонениями в развитии. Среди различных форм учебно-воспитательной работы музыка является од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ним из наиболее привлекательных видов деятельн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ости для детей с ОВЗ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Благодаря развитию техничес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ких средств, музыка стала одним из самых распространен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ных и доступных видов искусства, сопровождающих челове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ка на протяжении всей его жизни.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Отличительной чертой музыки от остальных видов ис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кусства, по утверждению Л. С. Выготского, является отсут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ствие прямого подтверждения ее воздействия на деятель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ность человека непосредственно в момент восприятия. На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ряду с осознаваемыми процессами в ходе музыкального вос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приятия имеет место возникновение бессознательных пси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 xml:space="preserve">хических реакций. Очень важно 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коррекцион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ной работе использовать специально подобранные музыкальные про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изведения, которые могли бы, воздействуя на аффек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тивную сферу ребенка, развивать высшие психические функции, к которым относ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ятся мышление, воля, моти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вация.</w:t>
      </w:r>
    </w:p>
    <w:p w:rsidR="00FC7894" w:rsidRPr="006A357A" w:rsidRDefault="00FC7894" w:rsidP="00FC78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A357A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 xml:space="preserve">музыке 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1 – 5 классов </w:t>
      </w:r>
      <w:r w:rsidRPr="006A357A">
        <w:rPr>
          <w:rFonts w:ascii="Times New Roman" w:hAnsi="Times New Roman"/>
          <w:sz w:val="28"/>
          <w:szCs w:val="28"/>
        </w:rPr>
        <w:t xml:space="preserve">составлена </w:t>
      </w:r>
      <w:r w:rsidRPr="006A357A">
        <w:rPr>
          <w:rFonts w:ascii="Times New Roman" w:hAnsi="Times New Roman"/>
          <w:color w:val="000000"/>
          <w:sz w:val="28"/>
          <w:szCs w:val="28"/>
        </w:rPr>
        <w:t>в соответствии с адаптированной основной образовательной программой обучающихся с умственной отсталостью, разработанной на основе федерального государствен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образовательного Стандарта, и использовании </w:t>
      </w:r>
      <w:r w:rsidRPr="006A357A">
        <w:rPr>
          <w:rFonts w:ascii="Times New Roman" w:hAnsi="Times New Roman"/>
          <w:sz w:val="28"/>
          <w:szCs w:val="28"/>
        </w:rPr>
        <w:t xml:space="preserve"> авторской программы «Музыка и пение» И.В. Евтушенко - «Программы специальных (коррекционных) образовательных учреждений 8 вида1-4классы; 5-9 классы. Москва: </w:t>
      </w:r>
      <w:proofErr w:type="spellStart"/>
      <w:r w:rsidRPr="006A357A">
        <w:rPr>
          <w:rFonts w:ascii="Times New Roman" w:hAnsi="Times New Roman"/>
          <w:sz w:val="28"/>
          <w:szCs w:val="28"/>
        </w:rPr>
        <w:t>Владос</w:t>
      </w:r>
      <w:proofErr w:type="spellEnd"/>
      <w:r w:rsidRPr="006A357A">
        <w:rPr>
          <w:rFonts w:ascii="Times New Roman" w:hAnsi="Times New Roman"/>
          <w:sz w:val="28"/>
          <w:szCs w:val="28"/>
        </w:rPr>
        <w:t>, 2010 год, под редакцией В.В. Во</w:t>
      </w:r>
      <w:r>
        <w:rPr>
          <w:rFonts w:ascii="Times New Roman" w:hAnsi="Times New Roman"/>
          <w:sz w:val="28"/>
          <w:szCs w:val="28"/>
        </w:rPr>
        <w:t>ронковой. Программа реализует ФГОС НОО и частично Ф</w:t>
      </w:r>
      <w:r w:rsidRPr="006A357A">
        <w:rPr>
          <w:rFonts w:ascii="Times New Roman" w:hAnsi="Times New Roman"/>
          <w:sz w:val="28"/>
          <w:szCs w:val="28"/>
        </w:rPr>
        <w:t xml:space="preserve">ГОС ООО по предмету «Искусство (музыка)» (приказ Министерства образования и науки РФ от 05.03.2004г. №1089). </w:t>
      </w:r>
    </w:p>
    <w:p w:rsidR="00FC7894" w:rsidRDefault="00FC7894" w:rsidP="00FC78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A357A">
        <w:rPr>
          <w:rFonts w:ascii="Times New Roman" w:hAnsi="Times New Roman"/>
          <w:sz w:val="28"/>
          <w:szCs w:val="28"/>
        </w:rPr>
        <w:t>Программа адаптирована для детей с умственной отсталостью.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FC7894" w:rsidRPr="006A357A" w:rsidRDefault="00FC7894" w:rsidP="00FC78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A357A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по музыке и пению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1 – 5 классов </w:t>
      </w:r>
      <w:r w:rsidRPr="006A357A">
        <w:rPr>
          <w:rFonts w:ascii="Times New Roman" w:hAnsi="Times New Roman"/>
          <w:sz w:val="28"/>
          <w:szCs w:val="28"/>
        </w:rPr>
        <w:t xml:space="preserve">составлена </w:t>
      </w:r>
      <w:r w:rsidRPr="006A357A">
        <w:rPr>
          <w:rFonts w:ascii="Times New Roman" w:hAnsi="Times New Roman"/>
          <w:color w:val="000000"/>
          <w:sz w:val="28"/>
          <w:szCs w:val="28"/>
        </w:rPr>
        <w:t>в соответствии с адаптированной основной образовательной программой обучающихся с умственной отсталостью, разработанной на основе федерального государствен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образовательного Стандарта,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использовании </w:t>
      </w:r>
      <w:r w:rsidRPr="006A357A">
        <w:rPr>
          <w:rFonts w:ascii="Times New Roman" w:hAnsi="Times New Roman"/>
          <w:sz w:val="28"/>
          <w:szCs w:val="28"/>
        </w:rPr>
        <w:t xml:space="preserve"> авторс</w:t>
      </w:r>
      <w:r>
        <w:rPr>
          <w:rFonts w:ascii="Times New Roman" w:hAnsi="Times New Roman"/>
          <w:sz w:val="28"/>
          <w:szCs w:val="28"/>
        </w:rPr>
        <w:t>кой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«Музыка</w:t>
      </w:r>
      <w:r w:rsidRPr="006A357A">
        <w:rPr>
          <w:rFonts w:ascii="Times New Roman" w:hAnsi="Times New Roman"/>
          <w:sz w:val="28"/>
          <w:szCs w:val="28"/>
        </w:rPr>
        <w:t xml:space="preserve">» И.В. Евтушенко - «Программы специальных (коррекционных) образовательных учреждений 8 вида1-4классы; 5-9 классы. Москва: </w:t>
      </w:r>
      <w:proofErr w:type="spellStart"/>
      <w:r w:rsidRPr="006A357A">
        <w:rPr>
          <w:rFonts w:ascii="Times New Roman" w:hAnsi="Times New Roman"/>
          <w:sz w:val="28"/>
          <w:szCs w:val="28"/>
        </w:rPr>
        <w:t>Владос</w:t>
      </w:r>
      <w:proofErr w:type="spellEnd"/>
      <w:r w:rsidRPr="006A357A">
        <w:rPr>
          <w:rFonts w:ascii="Times New Roman" w:hAnsi="Times New Roman"/>
          <w:sz w:val="28"/>
          <w:szCs w:val="28"/>
        </w:rPr>
        <w:t>, 2010 год, под редакцией В.В. Во</w:t>
      </w:r>
      <w:r>
        <w:rPr>
          <w:rFonts w:ascii="Times New Roman" w:hAnsi="Times New Roman"/>
          <w:sz w:val="28"/>
          <w:szCs w:val="28"/>
        </w:rPr>
        <w:t>ронковой. Программа реализует ФГОС НОО и частично Ф</w:t>
      </w:r>
      <w:r w:rsidRPr="006A357A">
        <w:rPr>
          <w:rFonts w:ascii="Times New Roman" w:hAnsi="Times New Roman"/>
          <w:sz w:val="28"/>
          <w:szCs w:val="28"/>
        </w:rPr>
        <w:t xml:space="preserve">ГОС ООО по предмету «Искусство (музыка)» (приказ Министерства образования и науки РФ от 05.03.2004г. №1089). </w:t>
      </w:r>
    </w:p>
    <w:p w:rsidR="00FC7894" w:rsidRPr="006A357A" w:rsidRDefault="00FC7894" w:rsidP="00FC7894">
      <w:pPr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357A">
        <w:rPr>
          <w:rFonts w:ascii="Times New Roman" w:hAnsi="Times New Roman"/>
          <w:sz w:val="28"/>
          <w:szCs w:val="28"/>
        </w:rPr>
        <w:t xml:space="preserve"> В основной школе на</w:t>
      </w:r>
      <w:r>
        <w:rPr>
          <w:rFonts w:ascii="Times New Roman" w:hAnsi="Times New Roman"/>
          <w:sz w:val="28"/>
          <w:szCs w:val="28"/>
        </w:rPr>
        <w:t xml:space="preserve"> учебный предмет «Музыка</w:t>
      </w:r>
      <w:r w:rsidRPr="006A357A">
        <w:rPr>
          <w:rFonts w:ascii="Times New Roman" w:hAnsi="Times New Roman"/>
          <w:sz w:val="28"/>
          <w:szCs w:val="28"/>
        </w:rPr>
        <w:t>» отводится в</w:t>
      </w:r>
      <w:r w:rsidRPr="001135A4">
        <w:rPr>
          <w:rFonts w:ascii="Times New Roman" w:hAnsi="Times New Roman"/>
          <w:sz w:val="28"/>
          <w:szCs w:val="28"/>
        </w:rPr>
        <w:t>о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135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 классах 34</w:t>
      </w:r>
      <w:r w:rsidRPr="006A357A">
        <w:rPr>
          <w:rFonts w:ascii="Times New Roman" w:hAnsi="Times New Roman"/>
          <w:sz w:val="28"/>
          <w:szCs w:val="28"/>
        </w:rPr>
        <w:t xml:space="preserve"> часа (из ра</w:t>
      </w:r>
      <w:r>
        <w:rPr>
          <w:rFonts w:ascii="Times New Roman" w:hAnsi="Times New Roman"/>
          <w:sz w:val="28"/>
          <w:szCs w:val="28"/>
        </w:rPr>
        <w:t>счета 1 час в неделю,</w:t>
      </w:r>
      <w:r w:rsidRPr="006A357A">
        <w:rPr>
          <w:rFonts w:ascii="Times New Roman" w:hAnsi="Times New Roman"/>
          <w:sz w:val="28"/>
          <w:szCs w:val="28"/>
        </w:rPr>
        <w:t xml:space="preserve"> в каждом классе)</w:t>
      </w:r>
      <w:r>
        <w:rPr>
          <w:rFonts w:ascii="Times New Roman" w:hAnsi="Times New Roman"/>
          <w:sz w:val="28"/>
          <w:szCs w:val="28"/>
        </w:rPr>
        <w:t>, в 1 классе 33 часа (из расчёта 1 час в неделю)</w:t>
      </w:r>
      <w:r w:rsidRPr="006A35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Учебно-методический </w:t>
      </w:r>
      <w:proofErr w:type="gramStart"/>
      <w:r>
        <w:rPr>
          <w:rFonts w:ascii="Times New Roman" w:hAnsi="Times New Roman"/>
          <w:sz w:val="28"/>
          <w:szCs w:val="28"/>
        </w:rPr>
        <w:t>комплекс:  в</w:t>
      </w:r>
      <w:proofErr w:type="gramEnd"/>
      <w:r w:rsidRPr="006A357A">
        <w:rPr>
          <w:rFonts w:ascii="Times New Roman" w:hAnsi="Times New Roman"/>
          <w:sz w:val="28"/>
          <w:szCs w:val="28"/>
        </w:rPr>
        <w:t xml:space="preserve"> связи с отсутствием учебников по музыке в авт</w:t>
      </w:r>
      <w:r>
        <w:rPr>
          <w:rFonts w:ascii="Times New Roman" w:hAnsi="Times New Roman"/>
          <w:sz w:val="28"/>
          <w:szCs w:val="28"/>
        </w:rPr>
        <w:t>орской программе «Музыка</w:t>
      </w:r>
      <w:r w:rsidRPr="006A357A">
        <w:rPr>
          <w:rFonts w:ascii="Times New Roman" w:hAnsi="Times New Roman"/>
          <w:sz w:val="28"/>
          <w:szCs w:val="28"/>
        </w:rPr>
        <w:t>» И.В. Евтушенко - «Программы специальных (коррекционных)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8 вида». Просвещение.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 w:rsidRPr="006A35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FC7894" w:rsidRPr="00FA5FC0" w:rsidRDefault="00FC7894" w:rsidP="00FC7894">
      <w:pPr>
        <w:pStyle w:val="a3"/>
        <w:shd w:val="clear" w:color="auto" w:fill="auto"/>
        <w:spacing w:line="240" w:lineRule="auto"/>
        <w:ind w:right="240" w:firstLine="284"/>
        <w:jc w:val="both"/>
        <w:rPr>
          <w:iCs/>
          <w:sz w:val="28"/>
          <w:szCs w:val="28"/>
          <w:u w:val="single"/>
        </w:rPr>
      </w:pPr>
      <w:r w:rsidRPr="00FA5FC0">
        <w:rPr>
          <w:iCs/>
          <w:sz w:val="28"/>
          <w:szCs w:val="28"/>
          <w:u w:val="single"/>
        </w:rPr>
        <w:t>Цель программы обучения: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музыкальной деятельности. Это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умение слушать музыку, слухоречевое координирование, точность интонировани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я, умение чувствовать характер м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зыки и адекватно реагировать на музыкальные пережива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ния, воплощенные в ней, умение 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зличать такие средства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музыкальной выразитель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ности, как ритм, темп, динамиче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ские оттенки, ладогармо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нические особенности, исполни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тельские навыки.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Исходя из целей му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зыкального воспитания выделяется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комплекс задач, стоящих пе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ред преподавателем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уроках 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музыки</w:t>
      </w:r>
      <w:proofErr w:type="gramEnd"/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пения.</w:t>
      </w:r>
    </w:p>
    <w:p w:rsidR="00FC7894" w:rsidRPr="00FA5FC0" w:rsidRDefault="00FC7894" w:rsidP="00FC7894">
      <w:pPr>
        <w:pStyle w:val="a5"/>
        <w:ind w:left="567" w:hanging="141"/>
        <w:jc w:val="both"/>
        <w:rPr>
          <w:iCs/>
          <w:sz w:val="28"/>
          <w:szCs w:val="28"/>
          <w:u w:val="single"/>
        </w:rPr>
      </w:pPr>
      <w:r w:rsidRPr="00FA5FC0">
        <w:rPr>
          <w:iCs/>
          <w:sz w:val="28"/>
          <w:szCs w:val="28"/>
          <w:u w:val="single"/>
        </w:rPr>
        <w:t xml:space="preserve">Основные </w:t>
      </w:r>
      <w:r w:rsidRPr="00FA5FC0">
        <w:rPr>
          <w:rStyle w:val="a6"/>
          <w:iCs/>
          <w:sz w:val="28"/>
          <w:szCs w:val="28"/>
          <w:u w:val="single"/>
        </w:rPr>
        <w:t>задачи программы</w:t>
      </w:r>
      <w:r w:rsidRPr="00FA5FC0">
        <w:rPr>
          <w:iCs/>
          <w:sz w:val="28"/>
          <w:szCs w:val="28"/>
          <w:u w:val="single"/>
        </w:rPr>
        <w:t xml:space="preserve"> обучения: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образовательные: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знания 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музыке с помощью изучения про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изведений различных жанро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в, а также в процессе собствен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ной музыкально-исполнительской деятельности;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музыкально-эстетический словарь;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ориентировку в средствах музыкальной выразительности;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совершенствовать певческие навыки;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 чувство рит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ма, речевую активность,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слух,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музыкальную память и способность реагиро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вать на музыку, музыкально-исполнительские навыки.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 воспитывающие: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помочь самовыражению умственно отсталых школьни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ков через занятия музыкальной деятельностью;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способствовать преодолению неадекватных форм пове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дения, снятию эмоционального напряжения;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содействовать приобретению навыков искреннего, глу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бокого и свободного общения с окружающими, развивать эмоциональную отзывчивость;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активизировать творческие способности.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коррекционно-развивающие: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корригировать отклонения в интеллектуальном раз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витии;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корригировать нарушения </w:t>
      </w:r>
      <w:proofErr w:type="spellStart"/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звукопроизносительной</w:t>
      </w:r>
      <w:proofErr w:type="spellEnd"/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роны речи.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Основной формой музыкально-эстетического воспита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стве композиторов, различных музыкальных жанрах, учатся воспринимать музыку.</w:t>
      </w:r>
    </w:p>
    <w:p w:rsidR="00FC7894" w:rsidRPr="00922B19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по пению и музыке состоит из следующих разделов: «Пение», «Слушание музыки» и «Элементы музы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кальной грамоты». В зависимости от использования различ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ных видов музыкальной и художественной деятельности, наличия темы используются доминантные, комбинирован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ные, тематические и комплексные типы уроков.</w:t>
      </w:r>
    </w:p>
    <w:p w:rsidR="00FC7894" w:rsidRPr="0044130A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Основной задачей подготовительной части урока явля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бираются наиболее адекватные виды музыкальной деятель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ности, обладающие либо активизирующим, либо успокаи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ного характера, выполнение танцевально-ритмической раз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минки, совместное пение любимой песни, несложная игра на простейших музыкальных инструментах. Успокаивающее</w:t>
      </w:r>
      <w:r w:rsidRPr="0044130A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ной. Дополнительно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именяются методы прямого коррек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ционного воздействия — убеждение и внушение.</w:t>
      </w:r>
    </w:p>
    <w:p w:rsidR="00FC7894" w:rsidRPr="0044130A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После достижения состояния готовности класса проис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ного воспитания, каждый из которых </w:t>
      </w:r>
      <w:proofErr w:type="spellStart"/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многосоставен</w:t>
      </w:r>
      <w:proofErr w:type="spellEnd"/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7894" w:rsidRPr="0044130A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Раздел «Слушание музыки» включает в себя прослуши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вание и дальнейшее обсуждение 1—3 произведений. Наряду с известными звучат новые музыкальные сочинения. Следу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ром, стимулирующим самостоятельные занятия воспитан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ников.</w:t>
      </w:r>
    </w:p>
    <w:p w:rsidR="00FC7894" w:rsidRPr="0044130A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вокально-хоровых навыков является ос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новным видом деятельности в разделе «Пение». Во время одного урока обычно исполняется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1—3 песни. Продолжая работу над одним произведением, класс знакомится с дру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Объем материала для раздела «Элементы музыкальной грамоты» сводится к минимуму. Это связано с ограниченны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материала на письме и др., опирающихся на абстракт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но-логическое мышление.</w:t>
      </w:r>
    </w:p>
    <w:p w:rsidR="00FC7894" w:rsidRPr="0044130A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Класс, в котором проводятся уроки музыки и пения, оборудуется: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музыкальными инструментами (фортепиано или элек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тронно-музыкальный клавишный инс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трумент,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и др.);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техническими средствами обучения (магнитофон, про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игрыватели для виниловых и компакт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дисков, видеоаппара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тура, диапроектор);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музыкально-дидактическими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обиями (аудио и видео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записи, компакт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диски, диапозитивы, звучащие игрушки, музыкально-дидактические игры, нотная и методическая литература).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В классе ограничиваетс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количество предметов, отвлека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ющих внимание (картины,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стенды и т. п.). Помещение долж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но иметь хорошую звукоизоляцию. Дети во время уроко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располагаются на некотором расстоянии друг от 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уга. Учеб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ные места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двигательно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расторможенных детей находятся на минимальном расстоянии от преподавателя.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5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Ожидаемые результаты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Основные требования к знаниям и умениям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ю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щихся 1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и содержание музыкальных произведений;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и их звучание (труба, баян, гитара).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петь с инструментальным сопровождением и без него, (с помощью педагога);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 и эмоционально исполнять выученные песни с простейшими элементами динамических оттенков;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 начинать и заканчивать песню: не отставать и не опережать друг друга, петь дружно, слаженно;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различать вступление, запев, припев, проигрыш, </w:t>
      </w:r>
      <w:proofErr w:type="gramStart"/>
      <w:r>
        <w:rPr>
          <w:rFonts w:ascii="Times New Roman" w:hAnsi="Times New Roman"/>
          <w:sz w:val="28"/>
          <w:szCs w:val="28"/>
        </w:rPr>
        <w:t>окончание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песне;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песню, танец, марш;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передавать ритмический рисунок </w:t>
      </w:r>
      <w:proofErr w:type="spellStart"/>
      <w:r>
        <w:rPr>
          <w:rFonts w:ascii="Times New Roman" w:hAnsi="Times New Roman"/>
          <w:sz w:val="28"/>
          <w:szCs w:val="28"/>
        </w:rPr>
        <w:t>подпевок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(хлопками, на металлофоне, голосом);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разнообразные по содержанию и характеру музыкальные произведения (весёлые, грустные и спокойные).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2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высокие, низкие, долгие и короткие звуки;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музыкальные инструменты и их звучание: (орган, арфа, флейта);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 и содержание музыкальных произведений;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коллективы (ансамбль, оркестр).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без сопровождения простые, хорошо знакомые песни;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мелодию и сопровождение в песне и в инструментальном сопровождении;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выученные песни ритмично и выразительно, сохраняя строй и ансамбль.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3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музыкальную форму (одночастная, двухчастная, трёхчастная, </w:t>
      </w:r>
      <w:proofErr w:type="spellStart"/>
      <w:r>
        <w:rPr>
          <w:rFonts w:ascii="Times New Roman" w:hAnsi="Times New Roman"/>
          <w:sz w:val="28"/>
          <w:szCs w:val="28"/>
        </w:rPr>
        <w:t>четырёхчастная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и их звучание (виолончель, саксофон, балалайка);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мелодию в песне и инструментальном произведении;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сохранять при пении округлое звучание в верхнем регистре и мягкое звучание в низком регистре;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-распределять дыхание при исполнении напевных песен с различными динамическими оттенками;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сохранять правильное формирование гласных при пении двух звуков на один слог;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воспроизводить хорошо знакомую песню путём беззвучной артикуляции в сопровождении инструмента. 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4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детские песни для самостоятельного исполнения;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динамических оттенков (форте – громко, пиано – тихо);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музыкальные инструменты и их звучание (домра, мандолина, баян, гусли, свирель, гармонь, трещотка, деревянные ложки);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мелодического голосоведения (плавно, отрывисто, скачкообразно);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музыкального языка современной детской песни, её идейное и художественное содержание;</w:t>
      </w: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5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наизусть 8 – 10 песен;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примерное содержание прослушанных музыкальных произведений;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длительности (долгие, короткие);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значение музыки в жизни, трудовой деятельности и отдыхе людей;</w:t>
      </w: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музыкальные произведения и их звучание (домра, мандолина, баян, гусли, свирель, гармонь, трещотка, деревянные ложки);</w:t>
      </w:r>
    </w:p>
    <w:bookmarkEnd w:id="0"/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C7894" w:rsidRDefault="00FC7894" w:rsidP="00FC789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7894" w:rsidRDefault="00FC7894" w:rsidP="00FC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7894" w:rsidRPr="00BD217A" w:rsidRDefault="00FC7894" w:rsidP="00FC7894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D217A">
        <w:rPr>
          <w:rFonts w:ascii="Times New Roman" w:hAnsi="Times New Roman"/>
          <w:b/>
          <w:sz w:val="28"/>
          <w:szCs w:val="28"/>
        </w:rPr>
        <w:t>Музык</w:t>
      </w:r>
      <w:r w:rsidRPr="00BD217A">
        <w:rPr>
          <w:rFonts w:ascii="Times New Roman" w:hAnsi="Times New Roman"/>
          <w:b/>
          <w:sz w:val="28"/>
          <w:szCs w:val="28"/>
          <w:lang w:val="en-US"/>
        </w:rPr>
        <w:t>а</w:t>
      </w:r>
      <w:r w:rsidRPr="00BD217A">
        <w:rPr>
          <w:rFonts w:ascii="Times New Roman" w:hAnsi="Times New Roman"/>
          <w:b/>
          <w:sz w:val="28"/>
          <w:szCs w:val="28"/>
        </w:rPr>
        <w:t xml:space="preserve">:  </w:t>
      </w:r>
      <w:r w:rsidRPr="00BD217A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BD217A">
        <w:rPr>
          <w:rFonts w:ascii="Times New Roman" w:hAnsi="Times New Roman"/>
          <w:b/>
          <w:sz w:val="28"/>
          <w:szCs w:val="28"/>
          <w:u w:val="single"/>
        </w:rPr>
        <w:t xml:space="preserve"> класс.</w:t>
      </w:r>
    </w:p>
    <w:p w:rsidR="00FC7894" w:rsidRPr="00053D9E" w:rsidRDefault="00FC7894" w:rsidP="00FC7894">
      <w:pPr>
        <w:contextualSpacing/>
        <w:rPr>
          <w:b/>
        </w:rPr>
      </w:pP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54"/>
        <w:gridCol w:w="3013"/>
        <w:gridCol w:w="816"/>
        <w:gridCol w:w="1415"/>
      </w:tblGrid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№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          Название темы.</w:t>
            </w:r>
          </w:p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Пение. Элементы музыкальной грамоты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</w:t>
            </w:r>
          </w:p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Слушание музыки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Дата</w:t>
            </w: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Формирование певческих навыков, вокально-хоровой культуры.  Разучивание песни о труде «Урожай собирай» муз. А. Филиппенко.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К. Вебер. Хор охотников из оперы «Волшебный стрелок».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Различение характера музыкального произведения: спокойные песни. Разучивание русской народной песни «Во поле берёза стояла»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Тихое напевание мелодии без слов. Е. </w:t>
            </w:r>
            <w:proofErr w:type="spellStart"/>
            <w:proofErr w:type="gramStart"/>
            <w:r w:rsidRPr="008C50C5">
              <w:rPr>
                <w:rFonts w:ascii="Times New Roman" w:hAnsi="Times New Roman"/>
              </w:rPr>
              <w:t>Крылатов</w:t>
            </w:r>
            <w:proofErr w:type="spellEnd"/>
            <w:r w:rsidRPr="008C50C5">
              <w:rPr>
                <w:rFonts w:ascii="Times New Roman" w:hAnsi="Times New Roman"/>
              </w:rPr>
              <w:t xml:space="preserve">  «</w:t>
            </w:r>
            <w:proofErr w:type="gramEnd"/>
            <w:r w:rsidRPr="008C50C5">
              <w:rPr>
                <w:rFonts w:ascii="Times New Roman" w:hAnsi="Times New Roman"/>
              </w:rPr>
              <w:t>Песенка о  лете»», из м/ф. «Дед Мороз и лето».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0C5">
              <w:rPr>
                <w:rFonts w:ascii="Times New Roman" w:hAnsi="Times New Roman"/>
              </w:rPr>
              <w:t xml:space="preserve"> </w:t>
            </w:r>
            <w:r w:rsidRPr="008C50C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3.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Хоровое пение </w:t>
            </w:r>
            <w:proofErr w:type="gramStart"/>
            <w:r w:rsidRPr="008C50C5">
              <w:rPr>
                <w:rFonts w:ascii="Times New Roman" w:hAnsi="Times New Roman"/>
              </w:rPr>
              <w:t>выученных  песен</w:t>
            </w:r>
            <w:proofErr w:type="gramEnd"/>
            <w:r w:rsidRPr="008C50C5">
              <w:rPr>
                <w:rFonts w:ascii="Times New Roman" w:hAnsi="Times New Roman"/>
              </w:rPr>
              <w:t xml:space="preserve"> «Урожай собирай» и «Во поле берёза стояла» полностью.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Тихое напевание мелодии без слов. Е. </w:t>
            </w:r>
            <w:proofErr w:type="spellStart"/>
            <w:r w:rsidRPr="008C50C5">
              <w:rPr>
                <w:rFonts w:ascii="Times New Roman" w:hAnsi="Times New Roman"/>
              </w:rPr>
              <w:t>Крылатов</w:t>
            </w:r>
            <w:proofErr w:type="spellEnd"/>
            <w:proofErr w:type="gramStart"/>
            <w:r w:rsidRPr="008C50C5">
              <w:rPr>
                <w:rFonts w:ascii="Times New Roman" w:hAnsi="Times New Roman"/>
              </w:rPr>
              <w:t xml:space="preserve">   «</w:t>
            </w:r>
            <w:proofErr w:type="gramEnd"/>
            <w:r w:rsidRPr="008C50C5">
              <w:rPr>
                <w:rFonts w:ascii="Times New Roman" w:hAnsi="Times New Roman"/>
              </w:rPr>
              <w:t>Песенка о  лете»», из м/ф. «Дед Мороз и лето».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4.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Формирование певческих навыков, вокально-хоровой культуры.  Песни о взаимоотношениях. Разучивание белорусской народной песни «Савка и Гришка»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Звучание муз. инструментов: баян. М. </w:t>
            </w:r>
            <w:proofErr w:type="gramStart"/>
            <w:r w:rsidRPr="008C50C5">
              <w:rPr>
                <w:rFonts w:ascii="Times New Roman" w:hAnsi="Times New Roman"/>
              </w:rPr>
              <w:t>Мусоргский  «</w:t>
            </w:r>
            <w:proofErr w:type="gramEnd"/>
            <w:r w:rsidRPr="008C50C5">
              <w:rPr>
                <w:rFonts w:ascii="Times New Roman" w:hAnsi="Times New Roman"/>
              </w:rPr>
              <w:t>Гопак» из оперы «</w:t>
            </w:r>
            <w:proofErr w:type="spellStart"/>
            <w:r w:rsidRPr="008C50C5">
              <w:rPr>
                <w:rFonts w:ascii="Times New Roman" w:hAnsi="Times New Roman"/>
              </w:rPr>
              <w:t>Сорочинская</w:t>
            </w:r>
            <w:proofErr w:type="spellEnd"/>
            <w:r w:rsidRPr="008C50C5">
              <w:rPr>
                <w:rFonts w:ascii="Times New Roman" w:hAnsi="Times New Roman"/>
              </w:rPr>
              <w:t xml:space="preserve"> ярмарка».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5.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Развитие голоса, качественные и количественные изменения голосового аппарата и основных характеристик его звучания.  Разучивание белорусской народной песни «Савка и Гришка» полностью.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Звучание муз. инструментов: барабан. М. </w:t>
            </w:r>
            <w:proofErr w:type="gramStart"/>
            <w:r w:rsidRPr="008C50C5">
              <w:rPr>
                <w:rFonts w:ascii="Times New Roman" w:hAnsi="Times New Roman"/>
              </w:rPr>
              <w:t>Мусоргский  «</w:t>
            </w:r>
            <w:proofErr w:type="gramEnd"/>
            <w:r w:rsidRPr="008C50C5">
              <w:rPr>
                <w:rFonts w:ascii="Times New Roman" w:hAnsi="Times New Roman"/>
              </w:rPr>
              <w:t>Гопак» из оперы «</w:t>
            </w:r>
            <w:proofErr w:type="spellStart"/>
            <w:r w:rsidRPr="008C50C5">
              <w:rPr>
                <w:rFonts w:ascii="Times New Roman" w:hAnsi="Times New Roman"/>
              </w:rPr>
              <w:t>Сорочинская</w:t>
            </w:r>
            <w:proofErr w:type="spellEnd"/>
            <w:r w:rsidRPr="008C50C5">
              <w:rPr>
                <w:rFonts w:ascii="Times New Roman" w:hAnsi="Times New Roman"/>
              </w:rPr>
              <w:t xml:space="preserve"> ярмарка».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6.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Различение характера </w:t>
            </w:r>
            <w:proofErr w:type="gramStart"/>
            <w:r w:rsidRPr="008C50C5">
              <w:rPr>
                <w:rFonts w:ascii="Times New Roman" w:hAnsi="Times New Roman"/>
              </w:rPr>
              <w:t>муз .произведения</w:t>
            </w:r>
            <w:proofErr w:type="gramEnd"/>
            <w:r w:rsidRPr="008C50C5">
              <w:rPr>
                <w:rFonts w:ascii="Times New Roman" w:hAnsi="Times New Roman"/>
              </w:rPr>
              <w:t xml:space="preserve">: весёлые песни. Разучивание украинской народной песни «Весёлые гуси», </w:t>
            </w:r>
            <w:proofErr w:type="gramStart"/>
            <w:r w:rsidRPr="008C50C5">
              <w:rPr>
                <w:rFonts w:ascii="Times New Roman" w:hAnsi="Times New Roman"/>
              </w:rPr>
              <w:t>муз .</w:t>
            </w:r>
            <w:proofErr w:type="gramEnd"/>
            <w:r w:rsidRPr="008C50C5">
              <w:rPr>
                <w:rFonts w:ascii="Times New Roman" w:hAnsi="Times New Roman"/>
              </w:rPr>
              <w:t>А. Александрова. Работа над напевным дыханием.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Передача словами внутреннего содержания муз. произведения. Д. </w:t>
            </w:r>
            <w:proofErr w:type="spellStart"/>
            <w:r w:rsidRPr="008C50C5">
              <w:rPr>
                <w:rFonts w:ascii="Times New Roman" w:hAnsi="Times New Roman"/>
              </w:rPr>
              <w:t>Кабалевский</w:t>
            </w:r>
            <w:proofErr w:type="spellEnd"/>
            <w:r w:rsidRPr="008C50C5">
              <w:rPr>
                <w:rFonts w:ascii="Times New Roman" w:hAnsi="Times New Roman"/>
              </w:rPr>
              <w:t xml:space="preserve"> «Клоуны».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7.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Различение на слух музыкального темпа: быстро.  </w:t>
            </w:r>
            <w:proofErr w:type="gramStart"/>
            <w:r w:rsidRPr="008C50C5">
              <w:rPr>
                <w:rFonts w:ascii="Times New Roman" w:hAnsi="Times New Roman"/>
              </w:rPr>
              <w:t>Ритмическое  изображение</w:t>
            </w:r>
            <w:proofErr w:type="gramEnd"/>
            <w:r w:rsidRPr="008C50C5">
              <w:rPr>
                <w:rFonts w:ascii="Times New Roman" w:hAnsi="Times New Roman"/>
              </w:rPr>
              <w:t xml:space="preserve"> песни. Разучивание песни «К нам гости пришли, муз. А. Александрова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Передача словами внутреннего содержания муз. произведения. Д. </w:t>
            </w:r>
            <w:proofErr w:type="spellStart"/>
            <w:r w:rsidRPr="008C50C5">
              <w:rPr>
                <w:rFonts w:ascii="Times New Roman" w:hAnsi="Times New Roman"/>
              </w:rPr>
              <w:t>Кабалевский</w:t>
            </w:r>
            <w:proofErr w:type="spellEnd"/>
            <w:r w:rsidRPr="008C50C5">
              <w:rPr>
                <w:rFonts w:ascii="Times New Roman" w:hAnsi="Times New Roman"/>
              </w:rPr>
              <w:t xml:space="preserve"> «Клоуны».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8.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Формирование певческих навыков, вокально-хоровой культуры.  Разучивание </w:t>
            </w:r>
            <w:r w:rsidRPr="008C50C5">
              <w:rPr>
                <w:rFonts w:ascii="Times New Roman" w:hAnsi="Times New Roman"/>
              </w:rPr>
              <w:lastRenderedPageBreak/>
              <w:t xml:space="preserve">песни о природе «Что за дерево такое?», муз. М. </w:t>
            </w:r>
            <w:proofErr w:type="spellStart"/>
            <w:r w:rsidRPr="008C50C5">
              <w:rPr>
                <w:rFonts w:ascii="Times New Roman" w:hAnsi="Times New Roman"/>
              </w:rPr>
              <w:t>Старокодомского</w:t>
            </w:r>
            <w:proofErr w:type="spellEnd"/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lastRenderedPageBreak/>
              <w:t>Тихое напевание мелодии без слов. И. Бах. Прелюдия до мажор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Различение характера музыкального произведения: грустные, весёлые, громкие и тихие мелодии, учиться определять их. Разучить «Частушки-</w:t>
            </w:r>
            <w:proofErr w:type="spellStart"/>
            <w:r w:rsidRPr="008C50C5">
              <w:rPr>
                <w:rFonts w:ascii="Times New Roman" w:hAnsi="Times New Roman"/>
              </w:rPr>
              <w:t>топотушки</w:t>
            </w:r>
            <w:proofErr w:type="spellEnd"/>
            <w:r w:rsidRPr="008C50C5">
              <w:rPr>
                <w:rFonts w:ascii="Times New Roman" w:hAnsi="Times New Roman"/>
              </w:rPr>
              <w:t>», муз. Л. Маковского.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И. Бах. «Шутка», из сюиты – 2. 1067.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10.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Различение характера муз. </w:t>
            </w:r>
            <w:proofErr w:type="gramStart"/>
            <w:r w:rsidRPr="008C50C5">
              <w:rPr>
                <w:rFonts w:ascii="Times New Roman" w:hAnsi="Times New Roman"/>
              </w:rPr>
              <w:t>произведения :</w:t>
            </w:r>
            <w:proofErr w:type="gramEnd"/>
            <w:r w:rsidRPr="008C50C5">
              <w:rPr>
                <w:rFonts w:ascii="Times New Roman" w:hAnsi="Times New Roman"/>
              </w:rPr>
              <w:t xml:space="preserve"> спокойная песня. Разучивание песни «Ёлочка», муз. А. Филиппенко.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А. Вивальди «Аллегро», из концерта для скрипки с оркестром ля-минор.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11.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Хоровое пение песен «Ёлочка», муз. А. Филиппенко и «Частушек-</w:t>
            </w:r>
            <w:proofErr w:type="spellStart"/>
            <w:r w:rsidRPr="008C50C5">
              <w:rPr>
                <w:rFonts w:ascii="Times New Roman" w:hAnsi="Times New Roman"/>
              </w:rPr>
              <w:t>топотушек</w:t>
            </w:r>
            <w:proofErr w:type="spellEnd"/>
            <w:proofErr w:type="gramStart"/>
            <w:r w:rsidRPr="008C50C5">
              <w:rPr>
                <w:rFonts w:ascii="Times New Roman" w:hAnsi="Times New Roman"/>
              </w:rPr>
              <w:t>» ,</w:t>
            </w:r>
            <w:proofErr w:type="gramEnd"/>
            <w:r w:rsidRPr="008C50C5">
              <w:rPr>
                <w:rFonts w:ascii="Times New Roman" w:hAnsi="Times New Roman"/>
              </w:rPr>
              <w:t xml:space="preserve"> муз. Л. Маковской, полностью.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А. Вивальди «Аллегро», из концерта для скрипки с оркестром ля-минор.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12.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0C5">
              <w:rPr>
                <w:rFonts w:ascii="Times New Roman" w:hAnsi="Times New Roman"/>
              </w:rPr>
              <w:t xml:space="preserve">Формирование певческих навыков, вокально-хоровой культуры.  Разучивание песни о детстве, взаимоотношениях «Всё мы делим пополам», 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Характер муз. произведения: танец. П. Чайковский «Танец маленьких лебедей». 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13.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Формирование вокальных навыков</w:t>
            </w:r>
            <w:proofErr w:type="gramStart"/>
            <w:r w:rsidRPr="008C50C5">
              <w:rPr>
                <w:rFonts w:ascii="Times New Roman" w:hAnsi="Times New Roman"/>
              </w:rPr>
              <w:t>. :</w:t>
            </w:r>
            <w:proofErr w:type="gramEnd"/>
            <w:r w:rsidRPr="008C50C5">
              <w:rPr>
                <w:rFonts w:ascii="Times New Roman" w:hAnsi="Times New Roman"/>
              </w:rPr>
              <w:t xml:space="preserve"> организация певческого дыхания. Разучивание весёлой песни «Песня </w:t>
            </w:r>
            <w:proofErr w:type="gramStart"/>
            <w:r w:rsidRPr="008C50C5">
              <w:rPr>
                <w:rFonts w:ascii="Times New Roman" w:hAnsi="Times New Roman"/>
              </w:rPr>
              <w:t>друзей»  муз</w:t>
            </w:r>
            <w:proofErr w:type="gramEnd"/>
            <w:r w:rsidRPr="008C50C5">
              <w:rPr>
                <w:rFonts w:ascii="Times New Roman" w:hAnsi="Times New Roman"/>
              </w:rPr>
              <w:t>. Г. Гладкова, из м/ф. «Бременские музыканты».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Непосредственное музыкальное соучастие: подчёркивание ритма. М. Глинка «Полька».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rPr>
          <w:trHeight w:val="645"/>
        </w:trPr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14.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Развитие умения определять разнообразные по форме и характеру муз. произведения: марш. Разучивание </w:t>
            </w:r>
            <w:proofErr w:type="gramStart"/>
            <w:r w:rsidRPr="008C50C5">
              <w:rPr>
                <w:rFonts w:ascii="Times New Roman" w:hAnsi="Times New Roman"/>
              </w:rPr>
              <w:t>песни  «</w:t>
            </w:r>
            <w:proofErr w:type="gramEnd"/>
            <w:r w:rsidRPr="008C50C5">
              <w:rPr>
                <w:rFonts w:ascii="Times New Roman" w:hAnsi="Times New Roman"/>
              </w:rPr>
              <w:t xml:space="preserve">Ракеты», муз. Ю. </w:t>
            </w:r>
            <w:proofErr w:type="spellStart"/>
            <w:r w:rsidRPr="008C50C5">
              <w:rPr>
                <w:rFonts w:ascii="Times New Roman" w:hAnsi="Times New Roman"/>
              </w:rPr>
              <w:t>Чичкова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Мысленное прослеживание смысловых музыкальных связей в песне «Неприятность эту мы переживём</w:t>
            </w:r>
            <w:proofErr w:type="gramStart"/>
            <w:r w:rsidRPr="008C50C5">
              <w:rPr>
                <w:rFonts w:ascii="Times New Roman" w:hAnsi="Times New Roman"/>
              </w:rPr>
              <w:t>» ,</w:t>
            </w:r>
            <w:proofErr w:type="gramEnd"/>
            <w:r w:rsidRPr="008C50C5">
              <w:rPr>
                <w:rFonts w:ascii="Times New Roman" w:hAnsi="Times New Roman"/>
              </w:rPr>
              <w:t xml:space="preserve"> муз. Б. </w:t>
            </w:r>
            <w:proofErr w:type="spellStart"/>
            <w:r w:rsidRPr="008C50C5">
              <w:rPr>
                <w:rFonts w:ascii="Times New Roman" w:hAnsi="Times New Roman"/>
              </w:rPr>
              <w:t>Савелье</w:t>
            </w:r>
            <w:proofErr w:type="spellEnd"/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8C50C5">
              <w:rPr>
                <w:rFonts w:ascii="Times New Roman" w:hAnsi="Times New Roman"/>
              </w:rPr>
              <w:t xml:space="preserve"> </w:t>
            </w:r>
            <w:r w:rsidRPr="008C50C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15.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Овладение основными понятиями муз. </w:t>
            </w:r>
            <w:proofErr w:type="gramStart"/>
            <w:r w:rsidRPr="008C50C5">
              <w:rPr>
                <w:rFonts w:ascii="Times New Roman" w:hAnsi="Times New Roman"/>
              </w:rPr>
              <w:t>грамоты:  скрипичный</w:t>
            </w:r>
            <w:proofErr w:type="gramEnd"/>
            <w:r w:rsidRPr="008C50C5">
              <w:rPr>
                <w:rFonts w:ascii="Times New Roman" w:hAnsi="Times New Roman"/>
              </w:rPr>
              <w:t xml:space="preserve"> ключ. Пение выразительно и достаточно эмоционально выученных песен с простейшими элементами динамических оттенков.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Мысленное прослеживание смысловых музыкальных связей в песне «Если добрый ты», муз. Б. Савельева.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16.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Ударные и шумовые инструменты детского оркестра: бубен, барабан. Разучивание песни «По малину в сад пойдём», муз. А. Филиппенко.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«Если добрый ты», муз. Б. Савельева, из м/ф. «День рождения кота Леопольда».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17.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Применение ударно-шумовых инструментов, сопровождающих звучание детских голосов. Разучивание песни «По малину в сад пойдём», муз. А. Филиппенко.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«Бескозырка белая”,     </w:t>
            </w:r>
          </w:p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18.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Пение с инструментальным сопровождением и без него (с помощью педагога). Разучивание песни «Про кузнечика», </w:t>
            </w:r>
            <w:proofErr w:type="gramStart"/>
            <w:r w:rsidRPr="008C50C5">
              <w:rPr>
                <w:rFonts w:ascii="Times New Roman" w:hAnsi="Times New Roman"/>
              </w:rPr>
              <w:t>муз .</w:t>
            </w:r>
            <w:proofErr w:type="gramEnd"/>
            <w:r w:rsidRPr="008C50C5">
              <w:rPr>
                <w:rFonts w:ascii="Times New Roman" w:hAnsi="Times New Roman"/>
              </w:rPr>
              <w:t xml:space="preserve">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«Бескозырка белая”,     </w:t>
            </w:r>
          </w:p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19.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Овладение основными понятиями муз. грамоты: ноты.  Разучивание песни о </w:t>
            </w:r>
            <w:proofErr w:type="gramStart"/>
            <w:r w:rsidRPr="008C50C5">
              <w:rPr>
                <w:rFonts w:ascii="Times New Roman" w:hAnsi="Times New Roman"/>
              </w:rPr>
              <w:t>труде  «</w:t>
            </w:r>
            <w:proofErr w:type="gramEnd"/>
            <w:r w:rsidRPr="008C50C5">
              <w:rPr>
                <w:rFonts w:ascii="Times New Roman" w:hAnsi="Times New Roman"/>
              </w:rPr>
              <w:t>Трудимся с охотой», муз. Е. Тиличеевой.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«На крутом бережку», из м/ф. «Леопольд и золотая рыбка».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C7894">
              <w:rPr>
                <w:rFonts w:ascii="Times New Roman" w:hAnsi="Times New Roman"/>
              </w:rPr>
              <w:t xml:space="preserve"> </w:t>
            </w:r>
            <w:r w:rsidRPr="008C50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894" w:rsidRPr="008C50C5" w:rsidTr="00D65BFF">
        <w:tc>
          <w:tcPr>
            <w:tcW w:w="532" w:type="dxa"/>
            <w:tcBorders>
              <w:bottom w:val="single" w:sz="4" w:space="0" w:color="000000"/>
            </w:tcBorders>
          </w:tcPr>
          <w:p w:rsidR="00FC7894" w:rsidRPr="008C50C5" w:rsidRDefault="00FC7894" w:rsidP="00D65BFF">
            <w:pPr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20.</w:t>
            </w:r>
          </w:p>
        </w:tc>
        <w:tc>
          <w:tcPr>
            <w:tcW w:w="4254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Овладение основными понятиями муз. грамоты: нотный стан. Разучивание песни о труде «Трудимся с охотой», муз. Е. Тиличеевой.</w:t>
            </w:r>
          </w:p>
        </w:tc>
        <w:tc>
          <w:tcPr>
            <w:tcW w:w="3013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«Белые кораблики», 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:rsidR="00FC7894" w:rsidRPr="008C50C5" w:rsidRDefault="00FC7894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C7894" w:rsidRPr="008C50C5" w:rsidRDefault="00FC7894" w:rsidP="00FC7894">
      <w:pPr>
        <w:ind w:left="-850" w:hanging="1"/>
        <w:contextualSpacing/>
        <w:rPr>
          <w:rFonts w:ascii="Times New Roman" w:hAnsi="Times New Roman"/>
        </w:rPr>
      </w:pPr>
    </w:p>
    <w:p w:rsidR="00FC7894" w:rsidRPr="008C50C5" w:rsidRDefault="00FC7894" w:rsidP="00FC7894">
      <w:pPr>
        <w:ind w:left="1982" w:firstLine="850"/>
        <w:contextualSpacing/>
        <w:jc w:val="center"/>
        <w:rPr>
          <w:rFonts w:ascii="Times New Roman" w:hAnsi="Times New Roman"/>
        </w:rPr>
      </w:pPr>
    </w:p>
    <w:p w:rsidR="00FC7894" w:rsidRPr="008C50C5" w:rsidRDefault="00FC7894" w:rsidP="00FC7894">
      <w:pPr>
        <w:ind w:left="1982" w:firstLine="850"/>
        <w:contextualSpacing/>
        <w:jc w:val="center"/>
        <w:rPr>
          <w:rFonts w:ascii="Times New Roman" w:hAnsi="Times New Roman"/>
        </w:rPr>
      </w:pPr>
    </w:p>
    <w:p w:rsidR="00FC7894" w:rsidRPr="008C50C5" w:rsidRDefault="00FC7894" w:rsidP="00FC7894">
      <w:pPr>
        <w:ind w:left="1982" w:firstLine="850"/>
        <w:contextualSpacing/>
        <w:jc w:val="center"/>
        <w:rPr>
          <w:rFonts w:ascii="Times New Roman" w:hAnsi="Times New Roman"/>
        </w:rPr>
      </w:pPr>
    </w:p>
    <w:p w:rsidR="00FC7894" w:rsidRPr="008C50C5" w:rsidRDefault="00FC7894" w:rsidP="00FC7894">
      <w:pPr>
        <w:ind w:left="-850" w:hanging="1"/>
        <w:contextualSpacing/>
        <w:rPr>
          <w:rFonts w:ascii="Times New Roman" w:hAnsi="Times New Roman"/>
        </w:rPr>
      </w:pPr>
    </w:p>
    <w:p w:rsidR="00FC7894" w:rsidRPr="008C50C5" w:rsidRDefault="00FC7894" w:rsidP="00FC7894">
      <w:pPr>
        <w:ind w:left="-850" w:hanging="1"/>
        <w:contextualSpacing/>
        <w:rPr>
          <w:rFonts w:ascii="Times New Roman" w:hAnsi="Times New Roman"/>
        </w:rPr>
      </w:pPr>
    </w:p>
    <w:p w:rsidR="00FC7894" w:rsidRPr="008C50C5" w:rsidRDefault="00FC7894" w:rsidP="00FC7894">
      <w:pPr>
        <w:contextualSpacing/>
        <w:rPr>
          <w:rFonts w:ascii="Times New Roman" w:hAnsi="Times New Roman"/>
        </w:rPr>
      </w:pPr>
    </w:p>
    <w:p w:rsidR="00FC7894" w:rsidRPr="008C50C5" w:rsidRDefault="00FC7894" w:rsidP="00FC7894">
      <w:pPr>
        <w:contextualSpacing/>
        <w:rPr>
          <w:rFonts w:ascii="Times New Roman" w:hAnsi="Times New Roman"/>
        </w:rPr>
      </w:pPr>
    </w:p>
    <w:p w:rsidR="00FC7894" w:rsidRPr="008C50C5" w:rsidRDefault="00FC7894" w:rsidP="00FC7894">
      <w:pPr>
        <w:contextualSpacing/>
        <w:rPr>
          <w:rFonts w:ascii="Times New Roman" w:hAnsi="Times New Roman"/>
          <w:b/>
        </w:rPr>
      </w:pPr>
      <w:r w:rsidRPr="008C50C5">
        <w:rPr>
          <w:rFonts w:ascii="Times New Roman" w:hAnsi="Times New Roman"/>
        </w:rPr>
        <w:t xml:space="preserve">  </w:t>
      </w:r>
      <w:r w:rsidRPr="008C50C5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FC7894" w:rsidRPr="008C50C5" w:rsidRDefault="00FC7894" w:rsidP="00FC7894">
      <w:pPr>
        <w:contextualSpacing/>
        <w:rPr>
          <w:rFonts w:ascii="Times New Roman" w:hAnsi="Times New Roman"/>
          <w:b/>
        </w:rPr>
      </w:pPr>
    </w:p>
    <w:p w:rsidR="00FC7894" w:rsidRPr="008C50C5" w:rsidRDefault="00FC7894" w:rsidP="00FC7894">
      <w:pPr>
        <w:contextualSpacing/>
        <w:rPr>
          <w:rFonts w:ascii="Times New Roman" w:hAnsi="Times New Roman"/>
          <w:b/>
        </w:rPr>
      </w:pPr>
      <w:r w:rsidRPr="008C50C5">
        <w:rPr>
          <w:rFonts w:ascii="Times New Roman" w:hAnsi="Times New Roman"/>
          <w:b/>
        </w:rPr>
        <w:t xml:space="preserve">                                                </w:t>
      </w:r>
    </w:p>
    <w:p w:rsidR="00FC7894" w:rsidRPr="008C50C5" w:rsidRDefault="00FC7894" w:rsidP="00FC7894">
      <w:pPr>
        <w:contextualSpacing/>
        <w:rPr>
          <w:rFonts w:ascii="Times New Roman" w:hAnsi="Times New Roman"/>
          <w:b/>
        </w:rPr>
      </w:pPr>
    </w:p>
    <w:p w:rsidR="00FC7894" w:rsidRPr="008C50C5" w:rsidRDefault="00FC7894" w:rsidP="00FC7894">
      <w:pPr>
        <w:contextualSpacing/>
        <w:rPr>
          <w:rFonts w:ascii="Times New Roman" w:hAnsi="Times New Roman"/>
          <w:b/>
        </w:rPr>
      </w:pPr>
    </w:p>
    <w:p w:rsidR="00FC7894" w:rsidRPr="008C50C5" w:rsidRDefault="00FC7894" w:rsidP="00FC7894">
      <w:pPr>
        <w:contextualSpacing/>
        <w:rPr>
          <w:rFonts w:ascii="Times New Roman" w:hAnsi="Times New Roman"/>
          <w:b/>
          <w:sz w:val="28"/>
          <w:szCs w:val="28"/>
        </w:rPr>
      </w:pPr>
      <w:r w:rsidRPr="008C50C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C50C5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8C50C5">
        <w:rPr>
          <w:rFonts w:ascii="Times New Roman" w:hAnsi="Times New Roman"/>
          <w:b/>
          <w:sz w:val="28"/>
          <w:szCs w:val="28"/>
        </w:rPr>
        <w:t xml:space="preserve"> </w:t>
      </w:r>
    </w:p>
    <w:p w:rsidR="00FC7894" w:rsidRPr="008C50C5" w:rsidRDefault="00FC7894" w:rsidP="00FC7894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8C50C5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C7894" w:rsidRPr="008C50C5" w:rsidRDefault="00FC7894" w:rsidP="00FC7894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FC7894" w:rsidRPr="008C50C5" w:rsidRDefault="00FC7894" w:rsidP="00FC7894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FC7894" w:rsidRDefault="00FC7894" w:rsidP="00FC7894">
      <w:pPr>
        <w:contextualSpacing/>
        <w:rPr>
          <w:rFonts w:ascii="Times New Roman" w:hAnsi="Times New Roman"/>
          <w:b/>
          <w:sz w:val="28"/>
          <w:szCs w:val="28"/>
        </w:rPr>
      </w:pPr>
    </w:p>
    <w:p w:rsidR="00FC7894" w:rsidRDefault="00FC7894" w:rsidP="00FC7894">
      <w:pPr>
        <w:contextualSpacing/>
        <w:rPr>
          <w:rFonts w:ascii="Times New Roman" w:hAnsi="Times New Roman"/>
          <w:b/>
          <w:sz w:val="28"/>
          <w:szCs w:val="28"/>
        </w:rPr>
      </w:pPr>
    </w:p>
    <w:p w:rsidR="00FC7894" w:rsidRDefault="00FC7894" w:rsidP="00FC7894">
      <w:pPr>
        <w:contextualSpacing/>
        <w:rPr>
          <w:rFonts w:ascii="Times New Roman" w:hAnsi="Times New Roman"/>
          <w:b/>
          <w:sz w:val="28"/>
          <w:szCs w:val="28"/>
        </w:rPr>
      </w:pPr>
    </w:p>
    <w:p w:rsidR="00FC7894" w:rsidRDefault="00FC7894" w:rsidP="00FC7894">
      <w:pPr>
        <w:contextualSpacing/>
        <w:rPr>
          <w:rFonts w:ascii="Times New Roman" w:hAnsi="Times New Roman"/>
          <w:b/>
          <w:sz w:val="28"/>
          <w:szCs w:val="28"/>
        </w:rPr>
      </w:pPr>
    </w:p>
    <w:p w:rsidR="00C10FE2" w:rsidRDefault="00C10FE2"/>
    <w:sectPr w:rsidR="00C1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A0"/>
    <w:rsid w:val="005449A0"/>
    <w:rsid w:val="00C10FE2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4A11-0AFD-476C-BDAD-13228D2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C7894"/>
    <w:pPr>
      <w:shd w:val="clear" w:color="auto" w:fill="FFFFFF"/>
      <w:spacing w:after="420" w:line="240" w:lineRule="atLeast"/>
      <w:ind w:hanging="36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C789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FC7894"/>
    <w:pPr>
      <w:ind w:left="720"/>
    </w:pPr>
    <w:rPr>
      <w:rFonts w:eastAsia="Times New Roman" w:cs="Calibri"/>
      <w:lang w:eastAsia="ru-RU"/>
    </w:rPr>
  </w:style>
  <w:style w:type="character" w:customStyle="1" w:styleId="a6">
    <w:name w:val="Основной текст + Полужирный"/>
    <w:basedOn w:val="a4"/>
    <w:uiPriority w:val="99"/>
    <w:rsid w:val="00FC7894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2450</Words>
  <Characters>13966</Characters>
  <Application>Microsoft Office Word</Application>
  <DocSecurity>0</DocSecurity>
  <Lines>116</Lines>
  <Paragraphs>32</Paragraphs>
  <ScaleCrop>false</ScaleCrop>
  <Company>WPI StaforceTEAM</Company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2019-12-23T17:24:00Z</dcterms:created>
  <dcterms:modified xsi:type="dcterms:W3CDTF">2019-12-23T17:32:00Z</dcterms:modified>
</cp:coreProperties>
</file>